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B03" w:rsidRDefault="00C00B03" w:rsidP="00F529A3">
      <w:pPr>
        <w:jc w:val="center"/>
        <w:rPr>
          <w:b/>
          <w:sz w:val="32"/>
        </w:rPr>
      </w:pPr>
      <w:r>
        <w:rPr>
          <w:b/>
          <w:sz w:val="32"/>
        </w:rPr>
        <w:t xml:space="preserve">IIS C. ROSATELLI </w:t>
      </w:r>
    </w:p>
    <w:p w:rsidR="00C00B03" w:rsidRDefault="00C00B03" w:rsidP="00F529A3">
      <w:pPr>
        <w:jc w:val="center"/>
        <w:rPr>
          <w:b/>
          <w:sz w:val="32"/>
        </w:rPr>
      </w:pPr>
    </w:p>
    <w:p w:rsidR="00F529A3" w:rsidRDefault="00C00B03" w:rsidP="00F529A3">
      <w:pPr>
        <w:jc w:val="center"/>
        <w:rPr>
          <w:b/>
          <w:sz w:val="32"/>
        </w:rPr>
      </w:pPr>
      <w:r>
        <w:rPr>
          <w:b/>
          <w:sz w:val="32"/>
        </w:rPr>
        <w:t xml:space="preserve">CLASSE 1 - INDIRIZZO MECCANOTRICA </w:t>
      </w:r>
    </w:p>
    <w:p w:rsidR="00BE7BCA" w:rsidRPr="00021ACF" w:rsidRDefault="00BE7BCA" w:rsidP="00925CF8">
      <w:pPr>
        <w:pStyle w:val="Titolo2"/>
        <w:jc w:val="center"/>
        <w:rPr>
          <w:sz w:val="28"/>
        </w:rPr>
      </w:pPr>
    </w:p>
    <w:p w:rsidR="00925CF8" w:rsidRDefault="00925CF8" w:rsidP="00B92471">
      <w:pPr>
        <w:pStyle w:val="Titolo1"/>
        <w:jc w:val="center"/>
        <w:rPr>
          <w:sz w:val="32"/>
          <w:szCs w:val="28"/>
        </w:rPr>
      </w:pPr>
    </w:p>
    <w:p w:rsidR="008F377B" w:rsidRPr="00021ACF" w:rsidRDefault="008F377B" w:rsidP="00B92471">
      <w:pPr>
        <w:pStyle w:val="Titolo1"/>
        <w:jc w:val="center"/>
        <w:rPr>
          <w:sz w:val="32"/>
          <w:szCs w:val="28"/>
        </w:rPr>
      </w:pPr>
      <w:r w:rsidRPr="00021ACF">
        <w:rPr>
          <w:sz w:val="32"/>
          <w:szCs w:val="28"/>
        </w:rPr>
        <w:t>PROGRAM</w:t>
      </w:r>
      <w:r w:rsidR="00A75B33">
        <w:rPr>
          <w:sz w:val="32"/>
          <w:szCs w:val="28"/>
        </w:rPr>
        <w:t xml:space="preserve">MAZIONE </w:t>
      </w:r>
      <w:r w:rsidR="00264550" w:rsidRPr="00021ACF">
        <w:rPr>
          <w:sz w:val="32"/>
          <w:szCs w:val="28"/>
        </w:rPr>
        <w:t xml:space="preserve">INFORMATICA </w:t>
      </w:r>
    </w:p>
    <w:p w:rsidR="008E74DF" w:rsidRDefault="008E74DF" w:rsidP="00C00B03">
      <w:pPr>
        <w:ind w:left="0"/>
        <w:rPr>
          <w:b/>
          <w:sz w:val="32"/>
          <w:szCs w:val="28"/>
        </w:rPr>
      </w:pPr>
    </w:p>
    <w:p w:rsidR="008E74DF" w:rsidRPr="00021ACF" w:rsidRDefault="00925CF8" w:rsidP="008E74DF">
      <w:pPr>
        <w:jc w:val="center"/>
        <w:rPr>
          <w:b/>
          <w:sz w:val="32"/>
          <w:szCs w:val="28"/>
        </w:rPr>
      </w:pPr>
      <w:r>
        <w:rPr>
          <w:b/>
          <w:sz w:val="32"/>
          <w:szCs w:val="28"/>
        </w:rPr>
        <w:t xml:space="preserve"> </w:t>
      </w:r>
    </w:p>
    <w:p w:rsidR="00B92471" w:rsidRDefault="00B92471" w:rsidP="00B92471">
      <w:bookmarkStart w:id="0" w:name="_GoBack"/>
      <w:bookmarkEnd w:id="0"/>
    </w:p>
    <w:p w:rsidR="008F377B" w:rsidRDefault="008F377B" w:rsidP="00B92471">
      <w:r w:rsidRPr="00B92471">
        <w:t>L’insegnamento dell'Informatica si ripromette di condurre l’alunno a:</w:t>
      </w:r>
    </w:p>
    <w:p w:rsidR="00E70061" w:rsidRPr="00B92471" w:rsidRDefault="00E70061" w:rsidP="00B92471"/>
    <w:p w:rsidR="008F377B" w:rsidRDefault="00E70061" w:rsidP="00E70061">
      <w:pPr>
        <w:pStyle w:val="Paragrafoelenco"/>
        <w:numPr>
          <w:ilvl w:val="0"/>
          <w:numId w:val="6"/>
        </w:numPr>
      </w:pPr>
      <w:r>
        <w:t>C</w:t>
      </w:r>
      <w:r w:rsidR="008F377B" w:rsidRPr="00B92471">
        <w:t>omprendere i principali fondamenti teo</w:t>
      </w:r>
      <w:r>
        <w:t>rici delle Scienze Informatiche</w:t>
      </w:r>
    </w:p>
    <w:p w:rsidR="00E70061" w:rsidRPr="00B92471" w:rsidRDefault="00E70061" w:rsidP="00E70061">
      <w:pPr>
        <w:pStyle w:val="Paragrafoelenco"/>
        <w:numPr>
          <w:ilvl w:val="0"/>
          <w:numId w:val="6"/>
        </w:numPr>
      </w:pPr>
      <w:r>
        <w:t>Conoscere gli elementi costitutivi del PC, unità di misura della memoria</w:t>
      </w:r>
    </w:p>
    <w:p w:rsidR="008F377B" w:rsidRPr="00B92471" w:rsidRDefault="008F377B" w:rsidP="00E70061">
      <w:pPr>
        <w:pStyle w:val="Paragrafoelenco"/>
        <w:numPr>
          <w:ilvl w:val="0"/>
          <w:numId w:val="6"/>
        </w:numPr>
      </w:pPr>
      <w:r w:rsidRPr="00B92471">
        <w:t>introdurre ed esplorare gli strumenti di base della disciplina;</w:t>
      </w:r>
    </w:p>
    <w:p w:rsidR="008F377B" w:rsidRPr="00B92471" w:rsidRDefault="008F377B" w:rsidP="00E70061">
      <w:pPr>
        <w:pStyle w:val="Paragrafoelenco"/>
        <w:numPr>
          <w:ilvl w:val="0"/>
          <w:numId w:val="6"/>
        </w:numPr>
      </w:pPr>
      <w:r w:rsidRPr="00B92471">
        <w:t>utilizzare tali strumenti per la soluzione di problemi significativi in ambiti particolari e connessi allo studio di altre discipline;</w:t>
      </w:r>
    </w:p>
    <w:p w:rsidR="008F377B" w:rsidRPr="00B92471" w:rsidRDefault="008F377B" w:rsidP="00E70061">
      <w:pPr>
        <w:pStyle w:val="Paragrafoelenco"/>
        <w:numPr>
          <w:ilvl w:val="0"/>
          <w:numId w:val="6"/>
        </w:numPr>
      </w:pPr>
      <w:r w:rsidRPr="00B92471">
        <w:t>acquisire la consapevolezza dei vantaggi e dei limiti dell'uso degli strumenti e dei metodi informatici.</w:t>
      </w:r>
    </w:p>
    <w:p w:rsidR="008F377B" w:rsidRPr="00B92471" w:rsidRDefault="008F377B" w:rsidP="00B92471"/>
    <w:p w:rsidR="00B92471" w:rsidRDefault="00B92471" w:rsidP="00C00B03">
      <w:pPr>
        <w:pStyle w:val="Corpodeltesto"/>
        <w:ind w:left="0"/>
      </w:pPr>
      <w:bookmarkStart w:id="1" w:name="_TOC_250009"/>
      <w:bookmarkEnd w:id="1"/>
    </w:p>
    <w:p w:rsidR="00B92471" w:rsidRDefault="00B92471" w:rsidP="00B92471">
      <w:pPr>
        <w:pStyle w:val="Titolo2"/>
      </w:pPr>
      <w:r>
        <w:t xml:space="preserve">STANDARD MINIMI IN TERMINI </w:t>
      </w:r>
      <w:proofErr w:type="spellStart"/>
      <w:r>
        <w:t>DI</w:t>
      </w:r>
      <w:proofErr w:type="spellEnd"/>
      <w:r>
        <w:t xml:space="preserve"> CONOSCENZE E COMPETENZA E SCANSIONE TEMPORALE</w:t>
      </w:r>
    </w:p>
    <w:p w:rsidR="00B92471" w:rsidRPr="0015010F" w:rsidRDefault="00B92471" w:rsidP="00B92471">
      <w:pPr>
        <w:pStyle w:val="Titolo2"/>
      </w:pPr>
    </w:p>
    <w:p w:rsidR="00B92471" w:rsidRDefault="00B92471" w:rsidP="00B92471">
      <w:pPr>
        <w:pStyle w:val="Corpodeltesto"/>
      </w:pPr>
      <w:r>
        <w:t>Sono stati individuati come necessari al conseguimento di un sufficiente profitto i requisiti riportati nelle seguenti tabelle di “Obiettivi Minimi”. È indicata pure la scansione temporale da intendersi come essenzialmente indicativa, ferma restando la facoltà del singolo docente di anticipare o posticipare il confronto con questo o quel tema, secondo le necessità didattiche della classe o il proprio convincimento personale.</w:t>
      </w:r>
    </w:p>
    <w:p w:rsidR="00FF1B5B" w:rsidRDefault="00FF1B5B">
      <w:pPr>
        <w:spacing w:line="240" w:lineRule="auto"/>
        <w:ind w:left="0"/>
        <w:jc w:val="left"/>
      </w:pPr>
      <w:r>
        <w:br w:type="page"/>
      </w:r>
    </w:p>
    <w:tbl>
      <w:tblPr>
        <w:tblStyle w:val="TableNormal"/>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4"/>
        <w:gridCol w:w="1700"/>
        <w:gridCol w:w="3681"/>
        <w:gridCol w:w="3684"/>
      </w:tblGrid>
      <w:tr w:rsidR="00D60B89" w:rsidTr="002D5079">
        <w:trPr>
          <w:trHeight w:val="405"/>
        </w:trPr>
        <w:tc>
          <w:tcPr>
            <w:tcW w:w="2274" w:type="dxa"/>
            <w:gridSpan w:val="2"/>
          </w:tcPr>
          <w:p w:rsidR="00D60B89" w:rsidRPr="00A75B33" w:rsidRDefault="00D60B89" w:rsidP="002D5079">
            <w:pPr>
              <w:pStyle w:val="TableParagraph"/>
              <w:ind w:left="288"/>
              <w:jc w:val="left"/>
              <w:rPr>
                <w:b/>
              </w:rPr>
            </w:pPr>
            <w:r w:rsidRPr="00A75B33">
              <w:rPr>
                <w:b/>
              </w:rPr>
              <w:lastRenderedPageBreak/>
              <w:t>Moduli e tempistiche</w:t>
            </w:r>
          </w:p>
        </w:tc>
        <w:tc>
          <w:tcPr>
            <w:tcW w:w="3681" w:type="dxa"/>
          </w:tcPr>
          <w:p w:rsidR="00D60B89" w:rsidRPr="00A75B33" w:rsidRDefault="00D60B89" w:rsidP="002D5079">
            <w:pPr>
              <w:pStyle w:val="TableParagraph"/>
              <w:ind w:left="143"/>
              <w:rPr>
                <w:b/>
              </w:rPr>
            </w:pPr>
            <w:r w:rsidRPr="00A75B33">
              <w:rPr>
                <w:b/>
              </w:rPr>
              <w:t>Conoscenze</w:t>
            </w:r>
          </w:p>
        </w:tc>
        <w:tc>
          <w:tcPr>
            <w:tcW w:w="3684" w:type="dxa"/>
          </w:tcPr>
          <w:p w:rsidR="00D60B89" w:rsidRPr="00A75B33" w:rsidRDefault="00D60B89" w:rsidP="002D5079">
            <w:pPr>
              <w:pStyle w:val="TableParagraph"/>
              <w:rPr>
                <w:b/>
              </w:rPr>
            </w:pPr>
            <w:r w:rsidRPr="00A75B33">
              <w:rPr>
                <w:b/>
              </w:rPr>
              <w:t>Competenze</w:t>
            </w:r>
          </w:p>
        </w:tc>
      </w:tr>
      <w:tr w:rsidR="00D60B89" w:rsidTr="002D5079">
        <w:trPr>
          <w:trHeight w:val="3909"/>
        </w:trPr>
        <w:tc>
          <w:tcPr>
            <w:tcW w:w="574" w:type="dxa"/>
            <w:textDirection w:val="btLr"/>
          </w:tcPr>
          <w:p w:rsidR="00D60B89" w:rsidRDefault="00D60B89" w:rsidP="002D5079">
            <w:pPr>
              <w:pStyle w:val="TableParagraph"/>
            </w:pPr>
            <w:r>
              <w:t>1° Modulo</w:t>
            </w:r>
          </w:p>
        </w:tc>
        <w:tc>
          <w:tcPr>
            <w:tcW w:w="1700" w:type="dxa"/>
          </w:tcPr>
          <w:p w:rsidR="00D60B89" w:rsidRPr="00FF1B5B" w:rsidRDefault="00D60B89" w:rsidP="002D5079">
            <w:pPr>
              <w:pStyle w:val="TableParagraph"/>
              <w:rPr>
                <w:sz w:val="20"/>
                <w:szCs w:val="20"/>
              </w:rPr>
            </w:pPr>
          </w:p>
          <w:p w:rsidR="00D60B89" w:rsidRPr="00FF1B5B" w:rsidRDefault="00D60B89" w:rsidP="002D5079">
            <w:pPr>
              <w:pStyle w:val="TableParagraph"/>
              <w:rPr>
                <w:sz w:val="20"/>
                <w:szCs w:val="20"/>
              </w:rPr>
            </w:pPr>
          </w:p>
          <w:p w:rsidR="00D60B89" w:rsidRPr="00FF1B5B" w:rsidRDefault="00D60B89" w:rsidP="002D5079">
            <w:pPr>
              <w:pStyle w:val="TableParagraph"/>
              <w:rPr>
                <w:sz w:val="20"/>
                <w:szCs w:val="20"/>
              </w:rPr>
            </w:pPr>
          </w:p>
          <w:p w:rsidR="00D60B89" w:rsidRPr="00FF1B5B" w:rsidRDefault="00D60B89" w:rsidP="002D5079">
            <w:pPr>
              <w:pStyle w:val="TableParagraph"/>
              <w:rPr>
                <w:sz w:val="20"/>
                <w:szCs w:val="20"/>
              </w:rPr>
            </w:pPr>
          </w:p>
          <w:p w:rsidR="00D60B89" w:rsidRPr="00FF1B5B" w:rsidRDefault="00D60B89" w:rsidP="002D5079">
            <w:pPr>
              <w:pStyle w:val="TableParagraph"/>
              <w:rPr>
                <w:sz w:val="20"/>
                <w:szCs w:val="20"/>
              </w:rPr>
            </w:pPr>
          </w:p>
          <w:p w:rsidR="00D60B89" w:rsidRDefault="00D60B89" w:rsidP="002D5079">
            <w:pPr>
              <w:pStyle w:val="TableParagraph"/>
              <w:ind w:left="143"/>
              <w:jc w:val="left"/>
              <w:rPr>
                <w:sz w:val="20"/>
                <w:szCs w:val="20"/>
              </w:rPr>
            </w:pPr>
            <w:r w:rsidRPr="00FF1B5B">
              <w:rPr>
                <w:sz w:val="20"/>
                <w:szCs w:val="20"/>
              </w:rPr>
              <w:t xml:space="preserve">Concetti Informatici </w:t>
            </w:r>
          </w:p>
          <w:p w:rsidR="00D60B89" w:rsidRPr="00FF1B5B" w:rsidRDefault="00D60B89" w:rsidP="002D5079">
            <w:pPr>
              <w:pStyle w:val="TableParagraph"/>
              <w:ind w:left="143"/>
              <w:jc w:val="left"/>
              <w:rPr>
                <w:sz w:val="20"/>
                <w:szCs w:val="20"/>
              </w:rPr>
            </w:pPr>
            <w:r w:rsidRPr="00FF1B5B">
              <w:rPr>
                <w:sz w:val="20"/>
                <w:szCs w:val="20"/>
              </w:rPr>
              <w:t>di Base (Settembre- novembre)</w:t>
            </w:r>
          </w:p>
        </w:tc>
        <w:tc>
          <w:tcPr>
            <w:tcW w:w="3681" w:type="dxa"/>
          </w:tcPr>
          <w:p w:rsidR="00D60B89" w:rsidRPr="00FF1B5B" w:rsidRDefault="00D60B89" w:rsidP="002D5079">
            <w:pPr>
              <w:pStyle w:val="TableParagraph"/>
              <w:ind w:left="285"/>
              <w:jc w:val="left"/>
              <w:rPr>
                <w:sz w:val="20"/>
                <w:szCs w:val="20"/>
              </w:rPr>
            </w:pPr>
            <w:r w:rsidRPr="00FF1B5B">
              <w:rPr>
                <w:sz w:val="20"/>
                <w:szCs w:val="20"/>
              </w:rPr>
              <w:t>Concetti generali</w:t>
            </w:r>
          </w:p>
          <w:p w:rsidR="00D60B89" w:rsidRPr="00FF1B5B" w:rsidRDefault="00D60B89" w:rsidP="002D5079">
            <w:pPr>
              <w:pStyle w:val="TableParagraph"/>
              <w:ind w:left="285"/>
              <w:jc w:val="left"/>
              <w:rPr>
                <w:sz w:val="20"/>
                <w:szCs w:val="20"/>
              </w:rPr>
            </w:pPr>
            <w:r w:rsidRPr="00FF1B5B">
              <w:rPr>
                <w:sz w:val="20"/>
                <w:szCs w:val="20"/>
              </w:rPr>
              <w:t>Sistemi di numerazione decimale, binario ed esadecimale</w:t>
            </w:r>
          </w:p>
          <w:p w:rsidR="00D60B89" w:rsidRPr="00FF1B5B" w:rsidRDefault="00D60B89" w:rsidP="002D5079">
            <w:pPr>
              <w:pStyle w:val="TableParagraph"/>
              <w:ind w:left="285"/>
              <w:jc w:val="left"/>
              <w:rPr>
                <w:sz w:val="20"/>
                <w:szCs w:val="20"/>
              </w:rPr>
            </w:pPr>
            <w:r w:rsidRPr="00FF1B5B">
              <w:rPr>
                <w:sz w:val="20"/>
                <w:szCs w:val="20"/>
              </w:rPr>
              <w:t>Struttura generale del sistema di elaborazione</w:t>
            </w:r>
          </w:p>
          <w:p w:rsidR="00D60B89" w:rsidRPr="00FF1B5B" w:rsidRDefault="00D60B89" w:rsidP="002D5079">
            <w:pPr>
              <w:pStyle w:val="TableParagraph"/>
              <w:ind w:left="285"/>
              <w:jc w:val="left"/>
              <w:rPr>
                <w:sz w:val="20"/>
                <w:szCs w:val="20"/>
              </w:rPr>
            </w:pPr>
            <w:r w:rsidRPr="00FF1B5B">
              <w:rPr>
                <w:sz w:val="20"/>
                <w:szCs w:val="20"/>
              </w:rPr>
              <w:t>Unità centrale di elaborazione Le memorie</w:t>
            </w:r>
          </w:p>
          <w:p w:rsidR="00D60B89" w:rsidRPr="00FF1B5B" w:rsidRDefault="00D60B89" w:rsidP="002D5079">
            <w:pPr>
              <w:pStyle w:val="TableParagraph"/>
              <w:ind w:left="285"/>
              <w:jc w:val="left"/>
              <w:rPr>
                <w:sz w:val="20"/>
                <w:szCs w:val="20"/>
              </w:rPr>
            </w:pPr>
            <w:r w:rsidRPr="00FF1B5B">
              <w:rPr>
                <w:sz w:val="20"/>
                <w:szCs w:val="20"/>
              </w:rPr>
              <w:t>La codifica delle informazioni nella memoria</w:t>
            </w:r>
          </w:p>
          <w:p w:rsidR="00D60B89" w:rsidRPr="00FF1B5B" w:rsidRDefault="00D60B89" w:rsidP="002D5079">
            <w:pPr>
              <w:pStyle w:val="TableParagraph"/>
              <w:ind w:left="285"/>
              <w:jc w:val="left"/>
              <w:rPr>
                <w:sz w:val="20"/>
                <w:szCs w:val="20"/>
              </w:rPr>
            </w:pPr>
            <w:r w:rsidRPr="00FF1B5B">
              <w:rPr>
                <w:sz w:val="20"/>
                <w:szCs w:val="20"/>
              </w:rPr>
              <w:t>La rappresentazione delle informazioni alfanumeriche</w:t>
            </w:r>
          </w:p>
          <w:p w:rsidR="00D60B89" w:rsidRPr="00FF1B5B" w:rsidRDefault="00D60B89" w:rsidP="002D5079">
            <w:pPr>
              <w:pStyle w:val="TableParagraph"/>
              <w:ind w:left="285"/>
              <w:jc w:val="left"/>
              <w:rPr>
                <w:sz w:val="20"/>
                <w:szCs w:val="20"/>
              </w:rPr>
            </w:pPr>
            <w:r w:rsidRPr="00FF1B5B">
              <w:rPr>
                <w:sz w:val="20"/>
                <w:szCs w:val="20"/>
              </w:rPr>
              <w:t xml:space="preserve">Le unità di input e di output </w:t>
            </w:r>
          </w:p>
          <w:p w:rsidR="00D60B89" w:rsidRPr="00FF1B5B" w:rsidRDefault="00D60B89" w:rsidP="002D5079">
            <w:pPr>
              <w:pStyle w:val="TableParagraph"/>
              <w:ind w:left="285"/>
              <w:jc w:val="left"/>
              <w:rPr>
                <w:sz w:val="20"/>
                <w:szCs w:val="20"/>
              </w:rPr>
            </w:pPr>
            <w:r w:rsidRPr="00FF1B5B">
              <w:rPr>
                <w:sz w:val="20"/>
                <w:szCs w:val="20"/>
              </w:rPr>
              <w:t>Le immagini digitali</w:t>
            </w:r>
          </w:p>
          <w:p w:rsidR="00D60B89" w:rsidRPr="00FF1B5B" w:rsidRDefault="00D60B89" w:rsidP="002D5079">
            <w:pPr>
              <w:pStyle w:val="TableParagraph"/>
              <w:ind w:left="285"/>
              <w:jc w:val="left"/>
              <w:rPr>
                <w:sz w:val="20"/>
                <w:szCs w:val="20"/>
              </w:rPr>
            </w:pPr>
            <w:r w:rsidRPr="00FF1B5B">
              <w:rPr>
                <w:sz w:val="20"/>
                <w:szCs w:val="20"/>
              </w:rPr>
              <w:t>Le memorie di massa</w:t>
            </w:r>
          </w:p>
          <w:p w:rsidR="00D60B89" w:rsidRPr="00FF1B5B" w:rsidRDefault="00D60B89" w:rsidP="002D5079">
            <w:pPr>
              <w:pStyle w:val="TableParagraph"/>
              <w:ind w:left="285"/>
              <w:jc w:val="left"/>
              <w:rPr>
                <w:sz w:val="20"/>
                <w:szCs w:val="20"/>
              </w:rPr>
            </w:pPr>
            <w:r w:rsidRPr="00FF1B5B">
              <w:rPr>
                <w:sz w:val="20"/>
                <w:szCs w:val="20"/>
              </w:rPr>
              <w:t>Il collegamento delle periferiche Software e Licenze software</w:t>
            </w:r>
          </w:p>
        </w:tc>
        <w:tc>
          <w:tcPr>
            <w:tcW w:w="3684" w:type="dxa"/>
          </w:tcPr>
          <w:p w:rsidR="00D60B89" w:rsidRPr="00FF1B5B" w:rsidRDefault="00D60B89" w:rsidP="002D5079">
            <w:pPr>
              <w:pStyle w:val="TableParagraph"/>
              <w:jc w:val="left"/>
              <w:rPr>
                <w:sz w:val="20"/>
                <w:szCs w:val="20"/>
              </w:rPr>
            </w:pPr>
          </w:p>
          <w:p w:rsidR="00D60B89" w:rsidRDefault="00D60B89" w:rsidP="002D5079">
            <w:pPr>
              <w:pStyle w:val="TableParagraph"/>
              <w:ind w:left="144"/>
              <w:jc w:val="left"/>
              <w:rPr>
                <w:sz w:val="20"/>
                <w:szCs w:val="20"/>
              </w:rPr>
            </w:pPr>
            <w:r w:rsidRPr="00FF1B5B">
              <w:rPr>
                <w:sz w:val="20"/>
                <w:szCs w:val="20"/>
              </w:rPr>
              <w:t>Saper convertire da base decimale a binaria e viceversa</w:t>
            </w:r>
          </w:p>
          <w:p w:rsidR="00D60B89" w:rsidRPr="00FF1B5B" w:rsidRDefault="00D60B89" w:rsidP="002D5079">
            <w:pPr>
              <w:pStyle w:val="TableParagraph"/>
              <w:ind w:left="144"/>
              <w:jc w:val="left"/>
              <w:rPr>
                <w:sz w:val="20"/>
                <w:szCs w:val="20"/>
              </w:rPr>
            </w:pPr>
          </w:p>
          <w:p w:rsidR="00D60B89" w:rsidRDefault="00D60B89" w:rsidP="002D5079">
            <w:pPr>
              <w:pStyle w:val="TableParagraph"/>
              <w:ind w:left="144"/>
              <w:jc w:val="left"/>
              <w:rPr>
                <w:sz w:val="20"/>
                <w:szCs w:val="20"/>
              </w:rPr>
            </w:pPr>
            <w:r w:rsidRPr="00FF1B5B">
              <w:rPr>
                <w:sz w:val="20"/>
                <w:szCs w:val="20"/>
              </w:rPr>
              <w:t>Saper riconoscere e classificare i componenti di un sistema di elaborazione</w:t>
            </w:r>
          </w:p>
          <w:p w:rsidR="00D60B89" w:rsidRDefault="00D60B89" w:rsidP="002D5079">
            <w:pPr>
              <w:pStyle w:val="TableParagraph"/>
              <w:ind w:left="144"/>
              <w:jc w:val="left"/>
              <w:rPr>
                <w:sz w:val="20"/>
                <w:szCs w:val="20"/>
              </w:rPr>
            </w:pPr>
            <w:r w:rsidRPr="00FF1B5B">
              <w:rPr>
                <w:sz w:val="20"/>
                <w:szCs w:val="20"/>
              </w:rPr>
              <w:t xml:space="preserve"> </w:t>
            </w:r>
          </w:p>
          <w:p w:rsidR="00D60B89" w:rsidRPr="00FF1B5B" w:rsidRDefault="00D60B89" w:rsidP="002D5079">
            <w:pPr>
              <w:pStyle w:val="TableParagraph"/>
              <w:ind w:left="144"/>
              <w:jc w:val="left"/>
              <w:rPr>
                <w:sz w:val="20"/>
                <w:szCs w:val="20"/>
              </w:rPr>
            </w:pPr>
            <w:r w:rsidRPr="00FF1B5B">
              <w:rPr>
                <w:sz w:val="20"/>
                <w:szCs w:val="20"/>
              </w:rPr>
              <w:t xml:space="preserve">Saper valutare le dimensioni dei </w:t>
            </w:r>
            <w:proofErr w:type="spellStart"/>
            <w:r w:rsidRPr="00FF1B5B">
              <w:rPr>
                <w:sz w:val="20"/>
                <w:szCs w:val="20"/>
              </w:rPr>
              <w:t>files</w:t>
            </w:r>
            <w:proofErr w:type="spellEnd"/>
            <w:r w:rsidRPr="00FF1B5B">
              <w:rPr>
                <w:sz w:val="20"/>
                <w:szCs w:val="20"/>
              </w:rPr>
              <w:t xml:space="preserve"> e dei dati</w:t>
            </w:r>
          </w:p>
          <w:p w:rsidR="00D60B89" w:rsidRPr="00FF1B5B" w:rsidRDefault="00D60B89" w:rsidP="002D5079">
            <w:pPr>
              <w:pStyle w:val="TableParagraph"/>
              <w:ind w:left="144"/>
              <w:jc w:val="left"/>
              <w:rPr>
                <w:sz w:val="20"/>
                <w:szCs w:val="20"/>
              </w:rPr>
            </w:pPr>
            <w:r w:rsidRPr="00FF1B5B">
              <w:rPr>
                <w:sz w:val="20"/>
                <w:szCs w:val="20"/>
              </w:rPr>
              <w:t xml:space="preserve">Conoscere i principali programmi per l’office </w:t>
            </w:r>
            <w:proofErr w:type="spellStart"/>
            <w:r w:rsidRPr="00FF1B5B">
              <w:rPr>
                <w:sz w:val="20"/>
                <w:szCs w:val="20"/>
              </w:rPr>
              <w:t>automation</w:t>
            </w:r>
            <w:proofErr w:type="spellEnd"/>
            <w:r>
              <w:rPr>
                <w:sz w:val="20"/>
                <w:szCs w:val="20"/>
              </w:rPr>
              <w:t xml:space="preserve"> (Word, Excel, </w:t>
            </w:r>
            <w:proofErr w:type="spellStart"/>
            <w:r>
              <w:rPr>
                <w:sz w:val="20"/>
                <w:szCs w:val="20"/>
              </w:rPr>
              <w:t>Powerpoint</w:t>
            </w:r>
            <w:proofErr w:type="spellEnd"/>
            <w:r>
              <w:rPr>
                <w:sz w:val="20"/>
                <w:szCs w:val="20"/>
              </w:rPr>
              <w:t>)</w:t>
            </w:r>
          </w:p>
        </w:tc>
      </w:tr>
      <w:tr w:rsidR="00D60B89" w:rsidTr="002D5079">
        <w:trPr>
          <w:trHeight w:val="1840"/>
        </w:trPr>
        <w:tc>
          <w:tcPr>
            <w:tcW w:w="574" w:type="dxa"/>
            <w:textDirection w:val="btLr"/>
          </w:tcPr>
          <w:p w:rsidR="00D60B89" w:rsidRDefault="00D60B89" w:rsidP="002D5079">
            <w:pPr>
              <w:pStyle w:val="TableParagraph"/>
            </w:pPr>
            <w:r>
              <w:t>2° Modulo</w:t>
            </w:r>
          </w:p>
        </w:tc>
        <w:tc>
          <w:tcPr>
            <w:tcW w:w="1700" w:type="dxa"/>
          </w:tcPr>
          <w:p w:rsidR="00D60B89" w:rsidRPr="00FF1B5B" w:rsidRDefault="00D60B89" w:rsidP="002D5079">
            <w:pPr>
              <w:pStyle w:val="TableParagraph"/>
              <w:ind w:left="285"/>
              <w:rPr>
                <w:sz w:val="20"/>
                <w:szCs w:val="20"/>
              </w:rPr>
            </w:pPr>
          </w:p>
          <w:p w:rsidR="00D60B89" w:rsidRPr="00FF1B5B" w:rsidRDefault="00D60B89" w:rsidP="002D5079">
            <w:pPr>
              <w:pStyle w:val="TableParagraph"/>
              <w:ind w:left="143"/>
              <w:rPr>
                <w:sz w:val="20"/>
                <w:szCs w:val="20"/>
              </w:rPr>
            </w:pPr>
            <w:r w:rsidRPr="00FF1B5B">
              <w:rPr>
                <w:sz w:val="20"/>
                <w:szCs w:val="20"/>
              </w:rPr>
              <w:t>Sistema Operativo (Windows)</w:t>
            </w:r>
          </w:p>
          <w:p w:rsidR="00D60B89" w:rsidRPr="00FF1B5B" w:rsidRDefault="00D60B89" w:rsidP="002D5079">
            <w:pPr>
              <w:pStyle w:val="TableParagraph"/>
              <w:ind w:left="143"/>
              <w:rPr>
                <w:sz w:val="20"/>
                <w:szCs w:val="20"/>
              </w:rPr>
            </w:pPr>
          </w:p>
          <w:p w:rsidR="00D60B89" w:rsidRPr="00FF1B5B" w:rsidRDefault="00D60B89" w:rsidP="002D5079">
            <w:pPr>
              <w:pStyle w:val="TableParagraph"/>
              <w:ind w:left="143"/>
              <w:rPr>
                <w:sz w:val="20"/>
                <w:szCs w:val="20"/>
              </w:rPr>
            </w:pPr>
            <w:r w:rsidRPr="00FF1B5B">
              <w:rPr>
                <w:w w:val="95"/>
                <w:sz w:val="20"/>
                <w:szCs w:val="20"/>
              </w:rPr>
              <w:t xml:space="preserve">(Novembre </w:t>
            </w:r>
            <w:r w:rsidRPr="00FF1B5B">
              <w:rPr>
                <w:sz w:val="20"/>
                <w:szCs w:val="20"/>
              </w:rPr>
              <w:t>Dicembre)</w:t>
            </w:r>
          </w:p>
        </w:tc>
        <w:tc>
          <w:tcPr>
            <w:tcW w:w="3681" w:type="dxa"/>
          </w:tcPr>
          <w:p w:rsidR="00D60B89" w:rsidRPr="00FF1B5B" w:rsidRDefault="00D60B89" w:rsidP="002D5079">
            <w:pPr>
              <w:pStyle w:val="TableParagraph"/>
              <w:ind w:left="285"/>
              <w:jc w:val="left"/>
              <w:rPr>
                <w:sz w:val="20"/>
                <w:szCs w:val="20"/>
              </w:rPr>
            </w:pPr>
            <w:r w:rsidRPr="00FF1B5B">
              <w:rPr>
                <w:sz w:val="20"/>
                <w:szCs w:val="20"/>
              </w:rPr>
              <w:t>Caratteristiche generali Avvio e arresto del sistema</w:t>
            </w:r>
          </w:p>
          <w:p w:rsidR="00D60B89" w:rsidRPr="00FF1B5B" w:rsidRDefault="00D60B89" w:rsidP="002D5079">
            <w:pPr>
              <w:pStyle w:val="TableParagraph"/>
              <w:ind w:left="285"/>
              <w:jc w:val="left"/>
              <w:rPr>
                <w:sz w:val="20"/>
                <w:szCs w:val="20"/>
              </w:rPr>
            </w:pPr>
            <w:r w:rsidRPr="00FF1B5B">
              <w:rPr>
                <w:sz w:val="20"/>
                <w:szCs w:val="20"/>
              </w:rPr>
              <w:t xml:space="preserve">L'interfaccia standard delle applicazioni </w:t>
            </w:r>
          </w:p>
          <w:p w:rsidR="00D60B89" w:rsidRPr="00FF1B5B" w:rsidRDefault="00D60B89" w:rsidP="002D5079">
            <w:pPr>
              <w:pStyle w:val="TableParagraph"/>
              <w:ind w:left="285"/>
              <w:jc w:val="left"/>
              <w:rPr>
                <w:sz w:val="20"/>
                <w:szCs w:val="20"/>
              </w:rPr>
            </w:pPr>
            <w:r w:rsidRPr="00FF1B5B">
              <w:rPr>
                <w:sz w:val="20"/>
                <w:szCs w:val="20"/>
              </w:rPr>
              <w:t>Cartelle e file</w:t>
            </w:r>
          </w:p>
          <w:p w:rsidR="00D60B89" w:rsidRPr="00FF1B5B" w:rsidRDefault="00D60B89" w:rsidP="002D5079">
            <w:pPr>
              <w:pStyle w:val="TableParagraph"/>
              <w:ind w:left="285"/>
              <w:jc w:val="left"/>
              <w:rPr>
                <w:sz w:val="20"/>
                <w:szCs w:val="20"/>
              </w:rPr>
            </w:pPr>
            <w:r w:rsidRPr="00FF1B5B">
              <w:rPr>
                <w:sz w:val="20"/>
                <w:szCs w:val="20"/>
              </w:rPr>
              <w:t xml:space="preserve">Editing  dei testi </w:t>
            </w:r>
          </w:p>
          <w:p w:rsidR="00D60B89" w:rsidRPr="00FF1B5B" w:rsidRDefault="00D60B89" w:rsidP="002D5079">
            <w:pPr>
              <w:pStyle w:val="TableParagraph"/>
              <w:ind w:left="285"/>
              <w:jc w:val="left"/>
              <w:rPr>
                <w:sz w:val="20"/>
                <w:szCs w:val="20"/>
              </w:rPr>
            </w:pPr>
            <w:r w:rsidRPr="00FF1B5B">
              <w:rPr>
                <w:sz w:val="20"/>
                <w:szCs w:val="20"/>
              </w:rPr>
              <w:t xml:space="preserve">Le operazioni sui file </w:t>
            </w:r>
          </w:p>
          <w:p w:rsidR="00D60B89" w:rsidRPr="00FF1B5B" w:rsidRDefault="00D60B89" w:rsidP="002D5079">
            <w:pPr>
              <w:pStyle w:val="TableParagraph"/>
              <w:ind w:left="285"/>
              <w:jc w:val="left"/>
              <w:rPr>
                <w:sz w:val="20"/>
                <w:szCs w:val="20"/>
              </w:rPr>
            </w:pPr>
            <w:r w:rsidRPr="00FF1B5B">
              <w:rPr>
                <w:sz w:val="20"/>
                <w:szCs w:val="20"/>
              </w:rPr>
              <w:t>La Guida in linea</w:t>
            </w:r>
          </w:p>
        </w:tc>
        <w:tc>
          <w:tcPr>
            <w:tcW w:w="3684" w:type="dxa"/>
          </w:tcPr>
          <w:p w:rsidR="00D60B89" w:rsidRPr="00FF1B5B" w:rsidRDefault="00D60B89" w:rsidP="002D5079">
            <w:pPr>
              <w:pStyle w:val="TableParagraph"/>
              <w:ind w:left="144"/>
              <w:jc w:val="left"/>
              <w:rPr>
                <w:sz w:val="20"/>
                <w:szCs w:val="20"/>
              </w:rPr>
            </w:pPr>
            <w:r w:rsidRPr="00FF1B5B">
              <w:rPr>
                <w:sz w:val="20"/>
                <w:szCs w:val="20"/>
              </w:rPr>
              <w:t>Saper utilizzare i componenti di un sistema di elaborazione</w:t>
            </w:r>
          </w:p>
          <w:p w:rsidR="00D60B89" w:rsidRPr="00FF1B5B" w:rsidRDefault="00D60B89" w:rsidP="002D5079">
            <w:pPr>
              <w:pStyle w:val="TableParagraph"/>
              <w:ind w:left="144"/>
              <w:jc w:val="left"/>
              <w:rPr>
                <w:sz w:val="20"/>
                <w:szCs w:val="20"/>
              </w:rPr>
            </w:pPr>
            <w:r w:rsidRPr="00FF1B5B">
              <w:rPr>
                <w:sz w:val="20"/>
                <w:szCs w:val="20"/>
              </w:rPr>
              <w:t>Sapere gestire file e cartelle</w:t>
            </w:r>
          </w:p>
          <w:p w:rsidR="00D60B89" w:rsidRPr="00FF1B5B" w:rsidRDefault="00D60B89" w:rsidP="002D5079">
            <w:pPr>
              <w:pStyle w:val="TableParagraph"/>
              <w:ind w:left="144"/>
              <w:jc w:val="left"/>
              <w:rPr>
                <w:sz w:val="20"/>
                <w:szCs w:val="20"/>
              </w:rPr>
            </w:pPr>
            <w:r w:rsidRPr="00FF1B5B">
              <w:rPr>
                <w:sz w:val="20"/>
                <w:szCs w:val="20"/>
              </w:rPr>
              <w:t xml:space="preserve">Saper riconoscere i principali tipi di </w:t>
            </w:r>
            <w:proofErr w:type="spellStart"/>
            <w:r w:rsidRPr="00FF1B5B">
              <w:rPr>
                <w:sz w:val="20"/>
                <w:szCs w:val="20"/>
              </w:rPr>
              <w:t>files</w:t>
            </w:r>
            <w:proofErr w:type="spellEnd"/>
            <w:r w:rsidRPr="00FF1B5B">
              <w:rPr>
                <w:sz w:val="20"/>
                <w:szCs w:val="20"/>
              </w:rPr>
              <w:t xml:space="preserve"> Saper utilizzare stampante, hard disk e memorie esterne</w:t>
            </w:r>
          </w:p>
          <w:p w:rsidR="00D60B89" w:rsidRPr="00FF1B5B" w:rsidRDefault="00D60B89" w:rsidP="002D5079">
            <w:pPr>
              <w:pStyle w:val="TableParagraph"/>
              <w:ind w:left="144"/>
              <w:jc w:val="left"/>
              <w:rPr>
                <w:sz w:val="20"/>
                <w:szCs w:val="20"/>
              </w:rPr>
            </w:pPr>
            <w:r w:rsidRPr="00FF1B5B">
              <w:rPr>
                <w:sz w:val="20"/>
                <w:szCs w:val="20"/>
              </w:rPr>
              <w:t>Saper utilizzare gli strumenti di supporto</w:t>
            </w:r>
          </w:p>
        </w:tc>
      </w:tr>
      <w:tr w:rsidR="00D60B89" w:rsidTr="002D5079">
        <w:trPr>
          <w:trHeight w:val="1561"/>
        </w:trPr>
        <w:tc>
          <w:tcPr>
            <w:tcW w:w="574" w:type="dxa"/>
            <w:textDirection w:val="btLr"/>
          </w:tcPr>
          <w:p w:rsidR="00D60B89" w:rsidRDefault="00D60B89" w:rsidP="002D5079">
            <w:pPr>
              <w:pStyle w:val="TableParagraph"/>
            </w:pPr>
            <w:r>
              <w:t>3° Modulo</w:t>
            </w:r>
          </w:p>
        </w:tc>
        <w:tc>
          <w:tcPr>
            <w:tcW w:w="1700" w:type="dxa"/>
          </w:tcPr>
          <w:p w:rsidR="00D60B89" w:rsidRPr="00FF1B5B" w:rsidRDefault="00D60B89" w:rsidP="002D5079">
            <w:pPr>
              <w:pStyle w:val="TableParagraph"/>
              <w:rPr>
                <w:sz w:val="20"/>
                <w:szCs w:val="20"/>
              </w:rPr>
            </w:pPr>
          </w:p>
          <w:p w:rsidR="00D60B89" w:rsidRPr="00FF1B5B" w:rsidRDefault="00D60B89" w:rsidP="002D5079">
            <w:pPr>
              <w:pStyle w:val="TableParagraph"/>
              <w:ind w:left="143"/>
              <w:rPr>
                <w:sz w:val="20"/>
                <w:szCs w:val="20"/>
              </w:rPr>
            </w:pPr>
          </w:p>
          <w:p w:rsidR="00D60B89" w:rsidRPr="00FF1B5B" w:rsidRDefault="00D60B89" w:rsidP="002D5079">
            <w:pPr>
              <w:pStyle w:val="TableParagraph"/>
              <w:ind w:left="143"/>
              <w:jc w:val="left"/>
              <w:rPr>
                <w:sz w:val="20"/>
                <w:szCs w:val="20"/>
              </w:rPr>
            </w:pPr>
            <w:r w:rsidRPr="00FF1B5B">
              <w:rPr>
                <w:sz w:val="20"/>
                <w:szCs w:val="20"/>
              </w:rPr>
              <w:t xml:space="preserve">Reti, Web e </w:t>
            </w:r>
            <w:r w:rsidRPr="00FF1B5B">
              <w:rPr>
                <w:w w:val="95"/>
                <w:sz w:val="20"/>
                <w:szCs w:val="20"/>
              </w:rPr>
              <w:t xml:space="preserve">Comunicazione </w:t>
            </w:r>
            <w:r w:rsidRPr="00FF1B5B">
              <w:rPr>
                <w:sz w:val="20"/>
                <w:szCs w:val="20"/>
              </w:rPr>
              <w:t>(Gennaio)</w:t>
            </w:r>
          </w:p>
        </w:tc>
        <w:tc>
          <w:tcPr>
            <w:tcW w:w="3681" w:type="dxa"/>
          </w:tcPr>
          <w:p w:rsidR="00D60B89" w:rsidRPr="00FF1B5B" w:rsidRDefault="00D60B89" w:rsidP="002D5079">
            <w:pPr>
              <w:pStyle w:val="TableParagraph"/>
              <w:rPr>
                <w:sz w:val="20"/>
                <w:szCs w:val="20"/>
              </w:rPr>
            </w:pPr>
          </w:p>
          <w:p w:rsidR="00D60B89" w:rsidRPr="00FF1B5B" w:rsidRDefault="00D60B89" w:rsidP="002D5079">
            <w:pPr>
              <w:pStyle w:val="TableParagraph"/>
              <w:ind w:left="285"/>
              <w:rPr>
                <w:sz w:val="20"/>
                <w:szCs w:val="20"/>
                <w:lang w:val="en-GB"/>
              </w:rPr>
            </w:pPr>
            <w:r w:rsidRPr="00FF1B5B">
              <w:rPr>
                <w:sz w:val="20"/>
                <w:szCs w:val="20"/>
                <w:lang w:val="en-GB"/>
              </w:rPr>
              <w:t>World Wide Web Browser</w:t>
            </w:r>
          </w:p>
          <w:p w:rsidR="00D60B89" w:rsidRPr="00FF1B5B" w:rsidRDefault="00D60B89" w:rsidP="002D5079">
            <w:pPr>
              <w:pStyle w:val="TableParagraph"/>
              <w:ind w:left="285"/>
              <w:rPr>
                <w:sz w:val="20"/>
                <w:szCs w:val="20"/>
                <w:lang w:val="en-GB"/>
              </w:rPr>
            </w:pPr>
            <w:proofErr w:type="spellStart"/>
            <w:r w:rsidRPr="00FF1B5B">
              <w:rPr>
                <w:sz w:val="20"/>
                <w:szCs w:val="20"/>
                <w:lang w:val="en-GB"/>
              </w:rPr>
              <w:t>Motore</w:t>
            </w:r>
            <w:proofErr w:type="spellEnd"/>
            <w:r w:rsidRPr="00FF1B5B">
              <w:rPr>
                <w:sz w:val="20"/>
                <w:szCs w:val="20"/>
                <w:lang w:val="en-GB"/>
              </w:rPr>
              <w:t xml:space="preserve"> </w:t>
            </w:r>
            <w:proofErr w:type="spellStart"/>
            <w:r w:rsidRPr="00FF1B5B">
              <w:rPr>
                <w:sz w:val="20"/>
                <w:szCs w:val="20"/>
                <w:lang w:val="en-GB"/>
              </w:rPr>
              <w:t>di</w:t>
            </w:r>
            <w:proofErr w:type="spellEnd"/>
            <w:r w:rsidRPr="00FF1B5B">
              <w:rPr>
                <w:sz w:val="20"/>
                <w:szCs w:val="20"/>
                <w:lang w:val="en-GB"/>
              </w:rPr>
              <w:t xml:space="preserve"> </w:t>
            </w:r>
            <w:proofErr w:type="spellStart"/>
            <w:r w:rsidRPr="00FF1B5B">
              <w:rPr>
                <w:sz w:val="20"/>
                <w:szCs w:val="20"/>
                <w:lang w:val="en-GB"/>
              </w:rPr>
              <w:t>ricerca</w:t>
            </w:r>
            <w:proofErr w:type="spellEnd"/>
          </w:p>
          <w:p w:rsidR="00D60B89" w:rsidRPr="00FF1B5B" w:rsidRDefault="00D60B89" w:rsidP="002D5079">
            <w:pPr>
              <w:pStyle w:val="TableParagraph"/>
              <w:ind w:left="285"/>
              <w:rPr>
                <w:sz w:val="20"/>
                <w:szCs w:val="20"/>
              </w:rPr>
            </w:pPr>
            <w:r w:rsidRPr="00FF1B5B">
              <w:rPr>
                <w:sz w:val="20"/>
                <w:szCs w:val="20"/>
              </w:rPr>
              <w:t>Le reti nella vita di tutti i giorni Lavorare in rete: risorse in “</w:t>
            </w:r>
            <w:proofErr w:type="spellStart"/>
            <w:r w:rsidRPr="00FF1B5B">
              <w:rPr>
                <w:sz w:val="20"/>
                <w:szCs w:val="20"/>
              </w:rPr>
              <w:t>cloud</w:t>
            </w:r>
            <w:proofErr w:type="spellEnd"/>
            <w:r w:rsidRPr="00FF1B5B">
              <w:rPr>
                <w:sz w:val="20"/>
                <w:szCs w:val="20"/>
              </w:rPr>
              <w:t>”</w:t>
            </w:r>
          </w:p>
        </w:tc>
        <w:tc>
          <w:tcPr>
            <w:tcW w:w="3684" w:type="dxa"/>
          </w:tcPr>
          <w:p w:rsidR="00D60B89" w:rsidRPr="00FF1B5B" w:rsidRDefault="00D60B89" w:rsidP="002D5079">
            <w:pPr>
              <w:pStyle w:val="TableParagraph"/>
              <w:ind w:left="144"/>
              <w:jc w:val="left"/>
              <w:rPr>
                <w:sz w:val="20"/>
                <w:szCs w:val="20"/>
              </w:rPr>
            </w:pPr>
            <w:r w:rsidRPr="00FF1B5B">
              <w:rPr>
                <w:sz w:val="20"/>
                <w:szCs w:val="20"/>
              </w:rPr>
              <w:t xml:space="preserve">Saper utilizzare correttamente il </w:t>
            </w:r>
            <w:proofErr w:type="spellStart"/>
            <w:r w:rsidRPr="00FF1B5B">
              <w:rPr>
                <w:sz w:val="20"/>
                <w:szCs w:val="20"/>
              </w:rPr>
              <w:t>brower</w:t>
            </w:r>
            <w:proofErr w:type="spellEnd"/>
            <w:r w:rsidRPr="00FF1B5B">
              <w:rPr>
                <w:sz w:val="20"/>
                <w:szCs w:val="20"/>
              </w:rPr>
              <w:t xml:space="preserve"> Saper effettuare ricerche articolare usando i motori di ricerca</w:t>
            </w:r>
          </w:p>
          <w:p w:rsidR="00D60B89" w:rsidRPr="00FF1B5B" w:rsidRDefault="00D60B89" w:rsidP="002D5079">
            <w:pPr>
              <w:pStyle w:val="TableParagraph"/>
              <w:ind w:left="144"/>
              <w:jc w:val="left"/>
              <w:rPr>
                <w:sz w:val="20"/>
                <w:szCs w:val="20"/>
              </w:rPr>
            </w:pPr>
            <w:r w:rsidRPr="00FF1B5B">
              <w:rPr>
                <w:sz w:val="20"/>
                <w:szCs w:val="20"/>
              </w:rPr>
              <w:t>Sapere utilizzare in maniera sicura le risorse di rete</w:t>
            </w:r>
          </w:p>
        </w:tc>
      </w:tr>
      <w:tr w:rsidR="00D60B89" w:rsidTr="002D5079">
        <w:trPr>
          <w:trHeight w:val="1840"/>
        </w:trPr>
        <w:tc>
          <w:tcPr>
            <w:tcW w:w="574" w:type="dxa"/>
            <w:textDirection w:val="btLr"/>
          </w:tcPr>
          <w:p w:rsidR="00D60B89" w:rsidRDefault="00D60B89" w:rsidP="002D5079">
            <w:pPr>
              <w:pStyle w:val="TableParagraph"/>
            </w:pPr>
            <w:r>
              <w:t>4° Modulo</w:t>
            </w:r>
          </w:p>
        </w:tc>
        <w:tc>
          <w:tcPr>
            <w:tcW w:w="1700" w:type="dxa"/>
          </w:tcPr>
          <w:p w:rsidR="00D60B89" w:rsidRPr="00FF1B5B" w:rsidRDefault="00D60B89" w:rsidP="002D5079">
            <w:pPr>
              <w:pStyle w:val="TableParagraph"/>
              <w:rPr>
                <w:sz w:val="20"/>
                <w:szCs w:val="20"/>
              </w:rPr>
            </w:pPr>
          </w:p>
          <w:p w:rsidR="00D60B89" w:rsidRPr="00FF1B5B" w:rsidRDefault="00D60B89" w:rsidP="002D5079">
            <w:pPr>
              <w:pStyle w:val="TableParagraph"/>
              <w:rPr>
                <w:sz w:val="20"/>
                <w:szCs w:val="20"/>
              </w:rPr>
            </w:pPr>
          </w:p>
          <w:p w:rsidR="00D60B89" w:rsidRDefault="00D60B89" w:rsidP="002D5079">
            <w:pPr>
              <w:pStyle w:val="TableParagraph"/>
              <w:ind w:left="285" w:right="-157"/>
              <w:rPr>
                <w:sz w:val="20"/>
                <w:szCs w:val="20"/>
              </w:rPr>
            </w:pPr>
            <w:r w:rsidRPr="00FF1B5B">
              <w:rPr>
                <w:sz w:val="20"/>
                <w:szCs w:val="20"/>
              </w:rPr>
              <w:t>Foglio</w:t>
            </w:r>
          </w:p>
          <w:p w:rsidR="00D60B89" w:rsidRDefault="00D60B89" w:rsidP="002D5079">
            <w:pPr>
              <w:pStyle w:val="TableParagraph"/>
              <w:ind w:left="285" w:right="-157"/>
              <w:rPr>
                <w:w w:val="95"/>
                <w:sz w:val="20"/>
                <w:szCs w:val="20"/>
              </w:rPr>
            </w:pPr>
            <w:r w:rsidRPr="00FF1B5B">
              <w:rPr>
                <w:sz w:val="20"/>
                <w:szCs w:val="20"/>
              </w:rPr>
              <w:t xml:space="preserve"> </w:t>
            </w:r>
            <w:r w:rsidRPr="00FF1B5B">
              <w:rPr>
                <w:w w:val="95"/>
                <w:sz w:val="20"/>
                <w:szCs w:val="20"/>
              </w:rPr>
              <w:t>Elettronico</w:t>
            </w:r>
          </w:p>
          <w:p w:rsidR="00D60B89" w:rsidRPr="00FF1B5B" w:rsidRDefault="00D60B89" w:rsidP="002D5079">
            <w:pPr>
              <w:pStyle w:val="TableParagraph"/>
              <w:ind w:left="285" w:right="-157"/>
              <w:rPr>
                <w:sz w:val="20"/>
                <w:szCs w:val="20"/>
              </w:rPr>
            </w:pPr>
            <w:r>
              <w:rPr>
                <w:w w:val="95"/>
                <w:sz w:val="20"/>
                <w:szCs w:val="20"/>
              </w:rPr>
              <w:t>A</w:t>
            </w:r>
            <w:r w:rsidRPr="00FF1B5B">
              <w:rPr>
                <w:w w:val="95"/>
                <w:sz w:val="20"/>
                <w:szCs w:val="20"/>
              </w:rPr>
              <w:t xml:space="preserve"> </w:t>
            </w:r>
          </w:p>
          <w:p w:rsidR="00D60B89" w:rsidRPr="00FF1B5B" w:rsidRDefault="00D60B89" w:rsidP="002D5079">
            <w:pPr>
              <w:pStyle w:val="TableParagraph"/>
              <w:ind w:left="285" w:right="-157"/>
              <w:rPr>
                <w:sz w:val="20"/>
                <w:szCs w:val="20"/>
              </w:rPr>
            </w:pPr>
            <w:r w:rsidRPr="00FF1B5B">
              <w:rPr>
                <w:sz w:val="20"/>
                <w:szCs w:val="20"/>
              </w:rPr>
              <w:t xml:space="preserve">Febbraio </w:t>
            </w:r>
          </w:p>
        </w:tc>
        <w:tc>
          <w:tcPr>
            <w:tcW w:w="3681" w:type="dxa"/>
          </w:tcPr>
          <w:p w:rsidR="00D60B89" w:rsidRPr="00FF1B5B" w:rsidRDefault="00D60B89" w:rsidP="002D5079">
            <w:pPr>
              <w:pStyle w:val="TableParagraph"/>
              <w:rPr>
                <w:sz w:val="20"/>
                <w:szCs w:val="20"/>
              </w:rPr>
            </w:pPr>
          </w:p>
          <w:p w:rsidR="00D60B89" w:rsidRPr="00FF1B5B" w:rsidRDefault="00D60B89" w:rsidP="002D5079">
            <w:pPr>
              <w:pStyle w:val="TableParagraph"/>
              <w:ind w:left="285"/>
              <w:rPr>
                <w:sz w:val="20"/>
                <w:szCs w:val="20"/>
              </w:rPr>
            </w:pPr>
            <w:r w:rsidRPr="00FF1B5B">
              <w:rPr>
                <w:sz w:val="20"/>
                <w:szCs w:val="20"/>
              </w:rPr>
              <w:t>Costruzione e gestione del file formattazione</w:t>
            </w:r>
          </w:p>
          <w:p w:rsidR="00D60B89" w:rsidRPr="00FF1B5B" w:rsidRDefault="00D60B89" w:rsidP="002D5079">
            <w:pPr>
              <w:pStyle w:val="TableParagraph"/>
              <w:ind w:left="285"/>
              <w:rPr>
                <w:sz w:val="20"/>
                <w:szCs w:val="20"/>
              </w:rPr>
            </w:pPr>
            <w:r w:rsidRPr="00FF1B5B">
              <w:rPr>
                <w:sz w:val="20"/>
                <w:szCs w:val="20"/>
              </w:rPr>
              <w:t>modifica</w:t>
            </w:r>
          </w:p>
          <w:p w:rsidR="00D60B89" w:rsidRPr="00FF1B5B" w:rsidRDefault="00D60B89" w:rsidP="002D5079">
            <w:pPr>
              <w:pStyle w:val="TableParagraph"/>
              <w:ind w:left="285"/>
              <w:rPr>
                <w:sz w:val="20"/>
                <w:szCs w:val="20"/>
              </w:rPr>
            </w:pPr>
            <w:r w:rsidRPr="00FF1B5B">
              <w:rPr>
                <w:sz w:val="20"/>
                <w:szCs w:val="20"/>
              </w:rPr>
              <w:t>riferimenti alle celle</w:t>
            </w:r>
          </w:p>
        </w:tc>
        <w:tc>
          <w:tcPr>
            <w:tcW w:w="3684" w:type="dxa"/>
          </w:tcPr>
          <w:p w:rsidR="00D60B89" w:rsidRPr="00FF1B5B" w:rsidRDefault="00D60B89" w:rsidP="002D5079">
            <w:pPr>
              <w:pStyle w:val="TableParagraph"/>
              <w:ind w:left="144"/>
              <w:jc w:val="left"/>
              <w:rPr>
                <w:sz w:val="20"/>
                <w:szCs w:val="20"/>
              </w:rPr>
            </w:pPr>
            <w:r w:rsidRPr="00FF1B5B">
              <w:rPr>
                <w:sz w:val="20"/>
                <w:szCs w:val="20"/>
              </w:rPr>
              <w:t>Creare, salvare, aprire fogli di calcolo utilizzare i diversi formati di celle (numerici, data e testo)</w:t>
            </w:r>
          </w:p>
          <w:p w:rsidR="00D60B89" w:rsidRDefault="00D60B89" w:rsidP="002D5079">
            <w:pPr>
              <w:pStyle w:val="TableParagraph"/>
              <w:ind w:left="144"/>
              <w:jc w:val="left"/>
              <w:rPr>
                <w:sz w:val="20"/>
                <w:szCs w:val="20"/>
              </w:rPr>
            </w:pPr>
            <w:r w:rsidRPr="00FF1B5B">
              <w:rPr>
                <w:sz w:val="20"/>
                <w:szCs w:val="20"/>
              </w:rPr>
              <w:t xml:space="preserve">modificare il formato di cella, </w:t>
            </w:r>
          </w:p>
          <w:p w:rsidR="00D60B89" w:rsidRPr="00FF1B5B" w:rsidRDefault="00D60B89" w:rsidP="002D5079">
            <w:pPr>
              <w:pStyle w:val="TableParagraph"/>
              <w:ind w:left="144"/>
              <w:jc w:val="left"/>
              <w:rPr>
                <w:sz w:val="20"/>
                <w:szCs w:val="20"/>
              </w:rPr>
            </w:pPr>
            <w:r w:rsidRPr="00FF1B5B">
              <w:rPr>
                <w:sz w:val="20"/>
                <w:szCs w:val="20"/>
              </w:rPr>
              <w:t>colonna e riga</w:t>
            </w:r>
          </w:p>
          <w:p w:rsidR="00D60B89" w:rsidRPr="00FF1B5B" w:rsidRDefault="00D60B89" w:rsidP="002D5079">
            <w:pPr>
              <w:pStyle w:val="TableParagraph"/>
              <w:ind w:left="144"/>
              <w:jc w:val="left"/>
              <w:rPr>
                <w:sz w:val="20"/>
                <w:szCs w:val="20"/>
              </w:rPr>
            </w:pPr>
            <w:r w:rsidRPr="00FF1B5B">
              <w:rPr>
                <w:sz w:val="20"/>
                <w:szCs w:val="20"/>
              </w:rPr>
              <w:t>selezionare, copiare, incollare creare riferimenti assoluti e relativi</w:t>
            </w:r>
          </w:p>
        </w:tc>
      </w:tr>
      <w:tr w:rsidR="00D60B89" w:rsidTr="002D5079">
        <w:trPr>
          <w:trHeight w:val="1840"/>
        </w:trPr>
        <w:tc>
          <w:tcPr>
            <w:tcW w:w="574" w:type="dxa"/>
            <w:textDirection w:val="btLr"/>
          </w:tcPr>
          <w:p w:rsidR="00D60B89" w:rsidRDefault="00D60B89" w:rsidP="002D5079">
            <w:r>
              <w:t>5° Modulo</w:t>
            </w:r>
          </w:p>
        </w:tc>
        <w:tc>
          <w:tcPr>
            <w:tcW w:w="1700" w:type="dxa"/>
          </w:tcPr>
          <w:p w:rsidR="00D60B89" w:rsidRDefault="00D60B89" w:rsidP="002D5079">
            <w:pPr>
              <w:ind w:left="143"/>
              <w:rPr>
                <w:sz w:val="20"/>
                <w:szCs w:val="20"/>
              </w:rPr>
            </w:pPr>
            <w:r w:rsidRPr="00FF1B5B">
              <w:rPr>
                <w:sz w:val="20"/>
                <w:szCs w:val="20"/>
              </w:rPr>
              <w:t xml:space="preserve">Foglio </w:t>
            </w:r>
          </w:p>
          <w:p w:rsidR="00D60B89" w:rsidRDefault="00D60B89" w:rsidP="002D5079">
            <w:pPr>
              <w:ind w:left="143"/>
              <w:rPr>
                <w:w w:val="95"/>
                <w:sz w:val="20"/>
                <w:szCs w:val="20"/>
              </w:rPr>
            </w:pPr>
            <w:r w:rsidRPr="00FF1B5B">
              <w:rPr>
                <w:w w:val="95"/>
                <w:sz w:val="20"/>
                <w:szCs w:val="20"/>
              </w:rPr>
              <w:t xml:space="preserve">Elettronico </w:t>
            </w:r>
          </w:p>
          <w:p w:rsidR="00D60B89" w:rsidRPr="00FF1B5B" w:rsidRDefault="00D60B89" w:rsidP="002D5079">
            <w:pPr>
              <w:ind w:left="143"/>
              <w:rPr>
                <w:sz w:val="20"/>
                <w:szCs w:val="20"/>
              </w:rPr>
            </w:pPr>
            <w:r w:rsidRPr="00FF1B5B">
              <w:rPr>
                <w:sz w:val="20"/>
                <w:szCs w:val="20"/>
              </w:rPr>
              <w:t>B</w:t>
            </w:r>
          </w:p>
          <w:p w:rsidR="00D60B89" w:rsidRPr="00FF1B5B" w:rsidRDefault="00D60B89" w:rsidP="002D5079">
            <w:pPr>
              <w:ind w:left="143"/>
              <w:rPr>
                <w:sz w:val="20"/>
                <w:szCs w:val="20"/>
              </w:rPr>
            </w:pPr>
            <w:r w:rsidRPr="00FF1B5B">
              <w:rPr>
                <w:sz w:val="20"/>
                <w:szCs w:val="20"/>
              </w:rPr>
              <w:t>Febbraio</w:t>
            </w:r>
          </w:p>
        </w:tc>
        <w:tc>
          <w:tcPr>
            <w:tcW w:w="3681" w:type="dxa"/>
          </w:tcPr>
          <w:p w:rsidR="00D60B89" w:rsidRPr="00FF1B5B" w:rsidRDefault="00D60B89" w:rsidP="002D5079">
            <w:pPr>
              <w:pStyle w:val="TableParagraph"/>
              <w:rPr>
                <w:sz w:val="20"/>
                <w:szCs w:val="20"/>
              </w:rPr>
            </w:pPr>
          </w:p>
          <w:p w:rsidR="00D60B89" w:rsidRDefault="00D60B89" w:rsidP="002D5079">
            <w:pPr>
              <w:pStyle w:val="TableParagraph"/>
              <w:ind w:left="285"/>
              <w:rPr>
                <w:sz w:val="20"/>
                <w:szCs w:val="20"/>
              </w:rPr>
            </w:pPr>
            <w:r w:rsidRPr="00FF1B5B">
              <w:rPr>
                <w:sz w:val="20"/>
                <w:szCs w:val="20"/>
              </w:rPr>
              <w:t xml:space="preserve">operazioni e funzioni algebriche </w:t>
            </w:r>
          </w:p>
          <w:p w:rsidR="00D60B89" w:rsidRPr="00FF1B5B" w:rsidRDefault="00D60B89" w:rsidP="002D5079">
            <w:pPr>
              <w:pStyle w:val="TableParagraph"/>
              <w:ind w:left="285"/>
              <w:rPr>
                <w:sz w:val="20"/>
                <w:szCs w:val="20"/>
              </w:rPr>
            </w:pPr>
            <w:r w:rsidRPr="00FF1B5B">
              <w:rPr>
                <w:sz w:val="20"/>
                <w:szCs w:val="20"/>
              </w:rPr>
              <w:t>funzioni logiche</w:t>
            </w:r>
          </w:p>
          <w:p w:rsidR="00D60B89" w:rsidRDefault="00D60B89" w:rsidP="002D5079">
            <w:pPr>
              <w:pStyle w:val="TableParagraph"/>
              <w:ind w:left="285"/>
              <w:rPr>
                <w:sz w:val="20"/>
                <w:szCs w:val="20"/>
              </w:rPr>
            </w:pPr>
            <w:r w:rsidRPr="00FF1B5B">
              <w:rPr>
                <w:sz w:val="20"/>
                <w:szCs w:val="20"/>
              </w:rPr>
              <w:t>funzioni statistiche</w:t>
            </w:r>
          </w:p>
          <w:p w:rsidR="00D60B89" w:rsidRPr="00FF1B5B" w:rsidRDefault="00D60B89" w:rsidP="002D5079">
            <w:pPr>
              <w:pStyle w:val="TableParagraph"/>
              <w:ind w:left="285"/>
              <w:rPr>
                <w:sz w:val="20"/>
                <w:szCs w:val="20"/>
              </w:rPr>
            </w:pPr>
            <w:r w:rsidRPr="00FF1B5B">
              <w:rPr>
                <w:sz w:val="20"/>
                <w:szCs w:val="20"/>
              </w:rPr>
              <w:t>grafici</w:t>
            </w:r>
          </w:p>
        </w:tc>
        <w:tc>
          <w:tcPr>
            <w:tcW w:w="3684" w:type="dxa"/>
          </w:tcPr>
          <w:p w:rsidR="00D60B89" w:rsidRDefault="00D60B89" w:rsidP="002D5079">
            <w:pPr>
              <w:pStyle w:val="TableParagraph"/>
              <w:ind w:left="144"/>
              <w:jc w:val="left"/>
              <w:rPr>
                <w:sz w:val="20"/>
                <w:szCs w:val="20"/>
              </w:rPr>
            </w:pPr>
          </w:p>
          <w:p w:rsidR="00D60B89" w:rsidRPr="00FF1B5B" w:rsidRDefault="00D60B89" w:rsidP="002D5079">
            <w:pPr>
              <w:pStyle w:val="TableParagraph"/>
              <w:ind w:left="144"/>
              <w:jc w:val="left"/>
              <w:rPr>
                <w:sz w:val="20"/>
                <w:szCs w:val="20"/>
              </w:rPr>
            </w:pPr>
            <w:r w:rsidRPr="00FF1B5B">
              <w:rPr>
                <w:sz w:val="20"/>
                <w:szCs w:val="20"/>
              </w:rPr>
              <w:t>Eseguire operazioni di uso comune (es. somma, differenza,...)</w:t>
            </w:r>
          </w:p>
          <w:p w:rsidR="00D60B89" w:rsidRPr="00FF1B5B" w:rsidRDefault="00D60B89" w:rsidP="002D5079">
            <w:pPr>
              <w:pStyle w:val="TableParagraph"/>
              <w:ind w:left="144"/>
              <w:jc w:val="left"/>
              <w:rPr>
                <w:sz w:val="20"/>
                <w:szCs w:val="20"/>
              </w:rPr>
            </w:pPr>
            <w:r w:rsidRPr="00FF1B5B">
              <w:rPr>
                <w:sz w:val="20"/>
                <w:szCs w:val="20"/>
              </w:rPr>
              <w:t>Utilizzare le funzioni logiche Utilizzare la funzione "se..."</w:t>
            </w:r>
          </w:p>
          <w:p w:rsidR="00D60B89" w:rsidRDefault="00D60B89" w:rsidP="002D5079">
            <w:pPr>
              <w:pStyle w:val="TableParagraph"/>
              <w:ind w:left="144"/>
              <w:jc w:val="left"/>
              <w:rPr>
                <w:sz w:val="20"/>
                <w:szCs w:val="20"/>
              </w:rPr>
            </w:pPr>
            <w:r w:rsidRPr="00FF1B5B">
              <w:rPr>
                <w:sz w:val="20"/>
                <w:szCs w:val="20"/>
              </w:rPr>
              <w:t>determinare la media di un insieme di dati</w:t>
            </w:r>
          </w:p>
          <w:p w:rsidR="00D60B89" w:rsidRPr="00FF1B5B" w:rsidRDefault="00D60B89" w:rsidP="002D5079">
            <w:pPr>
              <w:pStyle w:val="TableParagraph"/>
              <w:ind w:left="144"/>
              <w:jc w:val="left"/>
              <w:rPr>
                <w:sz w:val="20"/>
                <w:szCs w:val="20"/>
              </w:rPr>
            </w:pPr>
            <w:r w:rsidRPr="00FF1B5B">
              <w:rPr>
                <w:sz w:val="20"/>
                <w:szCs w:val="20"/>
              </w:rPr>
              <w:t>Saper realizzare grafici</w:t>
            </w:r>
          </w:p>
          <w:p w:rsidR="00D60B89" w:rsidRPr="00FF1B5B" w:rsidRDefault="00D60B89" w:rsidP="002D5079">
            <w:pPr>
              <w:pStyle w:val="TableParagraph"/>
              <w:ind w:left="144"/>
              <w:jc w:val="left"/>
              <w:rPr>
                <w:sz w:val="20"/>
                <w:szCs w:val="20"/>
              </w:rPr>
            </w:pPr>
            <w:r w:rsidRPr="00FF1B5B">
              <w:rPr>
                <w:sz w:val="20"/>
                <w:szCs w:val="20"/>
              </w:rPr>
              <w:t>Esportare i grafici per l’uso in presentazioni o documenti di testo</w:t>
            </w:r>
          </w:p>
        </w:tc>
      </w:tr>
      <w:tr w:rsidR="00D60B89" w:rsidTr="002D5079">
        <w:trPr>
          <w:trHeight w:val="1840"/>
        </w:trPr>
        <w:tc>
          <w:tcPr>
            <w:tcW w:w="574" w:type="dxa"/>
            <w:textDirection w:val="btLr"/>
          </w:tcPr>
          <w:p w:rsidR="00D60B89" w:rsidRDefault="00D60B89" w:rsidP="002D5079">
            <w:pPr>
              <w:pStyle w:val="TableParagraph"/>
              <w:jc w:val="center"/>
            </w:pPr>
            <w:r>
              <w:t>6° Modulo</w:t>
            </w:r>
          </w:p>
        </w:tc>
        <w:tc>
          <w:tcPr>
            <w:tcW w:w="1700" w:type="dxa"/>
          </w:tcPr>
          <w:p w:rsidR="00D60B89" w:rsidRPr="00FF1B5B" w:rsidRDefault="00D60B89" w:rsidP="002D5079">
            <w:pPr>
              <w:pStyle w:val="TableParagraph"/>
              <w:rPr>
                <w:sz w:val="20"/>
                <w:szCs w:val="20"/>
              </w:rPr>
            </w:pPr>
          </w:p>
          <w:p w:rsidR="00D60B89" w:rsidRPr="00FF1B5B" w:rsidRDefault="00D60B89" w:rsidP="002D5079">
            <w:pPr>
              <w:pStyle w:val="TableParagraph"/>
              <w:rPr>
                <w:sz w:val="20"/>
                <w:szCs w:val="20"/>
              </w:rPr>
            </w:pPr>
          </w:p>
          <w:p w:rsidR="00D60B89" w:rsidRPr="00FF1B5B" w:rsidRDefault="00D60B89" w:rsidP="002D5079">
            <w:pPr>
              <w:pStyle w:val="TableParagraph"/>
              <w:ind w:left="143"/>
              <w:jc w:val="left"/>
              <w:rPr>
                <w:sz w:val="20"/>
                <w:szCs w:val="20"/>
              </w:rPr>
            </w:pPr>
            <w:r w:rsidRPr="00FF1B5B">
              <w:rPr>
                <w:sz w:val="20"/>
                <w:szCs w:val="20"/>
              </w:rPr>
              <w:t>Algoritmi e linguaggi</w:t>
            </w:r>
          </w:p>
          <w:p w:rsidR="00D60B89" w:rsidRPr="00FF1B5B" w:rsidRDefault="00D60B89" w:rsidP="002D5079">
            <w:pPr>
              <w:pStyle w:val="TableParagraph"/>
              <w:ind w:left="143"/>
              <w:jc w:val="left"/>
              <w:rPr>
                <w:sz w:val="20"/>
                <w:szCs w:val="20"/>
              </w:rPr>
            </w:pPr>
          </w:p>
          <w:p w:rsidR="00D60B89" w:rsidRPr="00FF1B5B" w:rsidRDefault="00D60B89" w:rsidP="002D5079">
            <w:pPr>
              <w:pStyle w:val="TableParagraph"/>
              <w:ind w:left="143"/>
              <w:jc w:val="left"/>
              <w:rPr>
                <w:sz w:val="20"/>
                <w:szCs w:val="20"/>
              </w:rPr>
            </w:pPr>
            <w:r w:rsidRPr="00FF1B5B">
              <w:rPr>
                <w:sz w:val="20"/>
                <w:szCs w:val="20"/>
              </w:rPr>
              <w:t>(Aprile-</w:t>
            </w:r>
            <w:r w:rsidRPr="00FF1B5B">
              <w:rPr>
                <w:w w:val="99"/>
                <w:sz w:val="20"/>
                <w:szCs w:val="20"/>
              </w:rPr>
              <w:t xml:space="preserve"> </w:t>
            </w:r>
            <w:r w:rsidRPr="00FF1B5B">
              <w:rPr>
                <w:w w:val="95"/>
                <w:sz w:val="20"/>
                <w:szCs w:val="20"/>
              </w:rPr>
              <w:t>Maggio)</w:t>
            </w:r>
          </w:p>
        </w:tc>
        <w:tc>
          <w:tcPr>
            <w:tcW w:w="3681" w:type="dxa"/>
          </w:tcPr>
          <w:p w:rsidR="00D60B89" w:rsidRDefault="00D60B89" w:rsidP="002D5079">
            <w:pPr>
              <w:pStyle w:val="TableParagraph"/>
              <w:ind w:left="143"/>
              <w:jc w:val="left"/>
              <w:rPr>
                <w:sz w:val="20"/>
                <w:szCs w:val="20"/>
              </w:rPr>
            </w:pPr>
            <w:r w:rsidRPr="00FF1B5B">
              <w:rPr>
                <w:sz w:val="20"/>
                <w:szCs w:val="20"/>
              </w:rPr>
              <w:t xml:space="preserve">Il Teorema di </w:t>
            </w:r>
            <w:proofErr w:type="spellStart"/>
            <w:r w:rsidRPr="00FF1B5B">
              <w:rPr>
                <w:sz w:val="20"/>
                <w:szCs w:val="20"/>
              </w:rPr>
              <w:t>Böhm-Jacopini</w:t>
            </w:r>
            <w:proofErr w:type="spellEnd"/>
          </w:p>
          <w:p w:rsidR="00D60B89" w:rsidRDefault="00D60B89" w:rsidP="002D5079">
            <w:pPr>
              <w:pStyle w:val="TableParagraph"/>
              <w:ind w:left="143"/>
              <w:jc w:val="left"/>
              <w:rPr>
                <w:sz w:val="20"/>
                <w:szCs w:val="20"/>
              </w:rPr>
            </w:pPr>
            <w:r w:rsidRPr="00FF1B5B">
              <w:rPr>
                <w:sz w:val="20"/>
                <w:szCs w:val="20"/>
              </w:rPr>
              <w:t>Variabili e costanti, dati</w:t>
            </w:r>
            <w:r>
              <w:rPr>
                <w:sz w:val="20"/>
                <w:szCs w:val="20"/>
              </w:rPr>
              <w:t>, vettori</w:t>
            </w:r>
            <w:r w:rsidRPr="00FF1B5B">
              <w:rPr>
                <w:sz w:val="20"/>
                <w:szCs w:val="20"/>
              </w:rPr>
              <w:t xml:space="preserve"> e azioni </w:t>
            </w:r>
          </w:p>
          <w:p w:rsidR="00D60B89" w:rsidRPr="00FF1B5B" w:rsidRDefault="00D60B89" w:rsidP="002D5079">
            <w:pPr>
              <w:pStyle w:val="TableParagraph"/>
              <w:ind w:left="143"/>
              <w:jc w:val="left"/>
              <w:rPr>
                <w:sz w:val="20"/>
                <w:szCs w:val="20"/>
              </w:rPr>
            </w:pPr>
            <w:r w:rsidRPr="00FF1B5B">
              <w:rPr>
                <w:sz w:val="20"/>
                <w:szCs w:val="20"/>
              </w:rPr>
              <w:t>La metodologia di lavoro nella formalizzazione dei problemi</w:t>
            </w:r>
          </w:p>
          <w:p w:rsidR="00D60B89" w:rsidRDefault="00D60B89" w:rsidP="002D5079">
            <w:pPr>
              <w:pStyle w:val="TableParagraph"/>
              <w:ind w:left="143"/>
              <w:jc w:val="left"/>
              <w:rPr>
                <w:sz w:val="20"/>
                <w:szCs w:val="20"/>
              </w:rPr>
            </w:pPr>
            <w:r w:rsidRPr="00FF1B5B">
              <w:rPr>
                <w:sz w:val="20"/>
                <w:szCs w:val="20"/>
              </w:rPr>
              <w:t>Definizione e caratteristiche di algoritmo Operazioni di input e di output</w:t>
            </w:r>
          </w:p>
          <w:p w:rsidR="00D60B89" w:rsidRPr="00FF1B5B" w:rsidRDefault="00D60B89" w:rsidP="002D5079">
            <w:pPr>
              <w:pStyle w:val="TableParagraph"/>
              <w:ind w:left="143"/>
              <w:jc w:val="left"/>
              <w:rPr>
                <w:sz w:val="20"/>
                <w:szCs w:val="20"/>
              </w:rPr>
            </w:pPr>
          </w:p>
          <w:p w:rsidR="00D60B89" w:rsidRPr="00FF1B5B" w:rsidRDefault="00D60B89" w:rsidP="002D5079">
            <w:pPr>
              <w:pStyle w:val="TableParagraph"/>
              <w:ind w:left="143"/>
              <w:jc w:val="left"/>
              <w:rPr>
                <w:sz w:val="20"/>
                <w:szCs w:val="20"/>
              </w:rPr>
            </w:pPr>
            <w:r>
              <w:rPr>
                <w:sz w:val="20"/>
                <w:szCs w:val="20"/>
              </w:rPr>
              <w:t>Gli operatori</w:t>
            </w:r>
          </w:p>
          <w:p w:rsidR="00D60B89" w:rsidRPr="00FF1B5B" w:rsidRDefault="00D60B89" w:rsidP="002D5079">
            <w:pPr>
              <w:pStyle w:val="TableParagraph"/>
              <w:ind w:left="143"/>
              <w:jc w:val="left"/>
              <w:rPr>
                <w:sz w:val="20"/>
                <w:szCs w:val="20"/>
              </w:rPr>
            </w:pPr>
            <w:r w:rsidRPr="00FF1B5B">
              <w:rPr>
                <w:sz w:val="20"/>
                <w:szCs w:val="20"/>
              </w:rPr>
              <w:t>Strumenti per la stesura di un algoritmo L’individuazione dei dati di un problema La programmazione strutturata</w:t>
            </w:r>
          </w:p>
          <w:p w:rsidR="00D60B89" w:rsidRPr="00FF1B5B" w:rsidRDefault="00D60B89" w:rsidP="002D5079">
            <w:pPr>
              <w:pStyle w:val="TableParagraph"/>
              <w:ind w:left="143"/>
              <w:jc w:val="left"/>
              <w:rPr>
                <w:sz w:val="20"/>
                <w:szCs w:val="20"/>
              </w:rPr>
            </w:pPr>
            <w:r w:rsidRPr="00FF1B5B">
              <w:rPr>
                <w:sz w:val="20"/>
                <w:szCs w:val="20"/>
              </w:rPr>
              <w:t>Progettare semplici</w:t>
            </w:r>
            <w:r>
              <w:rPr>
                <w:sz w:val="20"/>
                <w:szCs w:val="20"/>
              </w:rPr>
              <w:t xml:space="preserve"> algoritmi con </w:t>
            </w:r>
            <w:proofErr w:type="spellStart"/>
            <w:r>
              <w:rPr>
                <w:sz w:val="20"/>
                <w:szCs w:val="20"/>
              </w:rPr>
              <w:t>Flowgory</w:t>
            </w:r>
            <w:r w:rsidRPr="00FF1B5B">
              <w:rPr>
                <w:sz w:val="20"/>
                <w:szCs w:val="20"/>
              </w:rPr>
              <w:t>thm</w:t>
            </w:r>
            <w:proofErr w:type="spellEnd"/>
          </w:p>
          <w:p w:rsidR="00D60B89" w:rsidRDefault="00D60B89" w:rsidP="002D5079">
            <w:pPr>
              <w:pStyle w:val="TableParagraph"/>
              <w:ind w:left="143"/>
              <w:jc w:val="left"/>
              <w:rPr>
                <w:sz w:val="20"/>
                <w:szCs w:val="20"/>
              </w:rPr>
            </w:pPr>
            <w:r w:rsidRPr="00FF1B5B">
              <w:rPr>
                <w:sz w:val="20"/>
                <w:szCs w:val="20"/>
              </w:rPr>
              <w:t>Le strutture di controllo</w:t>
            </w:r>
            <w:r>
              <w:rPr>
                <w:sz w:val="20"/>
                <w:szCs w:val="20"/>
              </w:rPr>
              <w:t xml:space="preserve"> in </w:t>
            </w:r>
            <w:proofErr w:type="spellStart"/>
            <w:r>
              <w:rPr>
                <w:sz w:val="20"/>
                <w:szCs w:val="20"/>
              </w:rPr>
              <w:t>Flowgory</w:t>
            </w:r>
            <w:r w:rsidRPr="00FF1B5B">
              <w:rPr>
                <w:sz w:val="20"/>
                <w:szCs w:val="20"/>
              </w:rPr>
              <w:t>thm</w:t>
            </w:r>
            <w:proofErr w:type="spellEnd"/>
            <w:r>
              <w:rPr>
                <w:sz w:val="20"/>
                <w:szCs w:val="20"/>
              </w:rPr>
              <w:t xml:space="preserve"> :</w:t>
            </w:r>
          </w:p>
          <w:p w:rsidR="00D60B89" w:rsidRDefault="00D60B89" w:rsidP="002D5079">
            <w:pPr>
              <w:pStyle w:val="TableParagraph"/>
              <w:ind w:left="143"/>
              <w:jc w:val="left"/>
              <w:rPr>
                <w:sz w:val="20"/>
                <w:szCs w:val="20"/>
              </w:rPr>
            </w:pPr>
            <w:proofErr w:type="spellStart"/>
            <w:r>
              <w:rPr>
                <w:sz w:val="20"/>
                <w:szCs w:val="20"/>
              </w:rPr>
              <w:t>if</w:t>
            </w:r>
            <w:proofErr w:type="spellEnd"/>
            <w:r>
              <w:rPr>
                <w:sz w:val="20"/>
                <w:szCs w:val="20"/>
              </w:rPr>
              <w:t xml:space="preserve">, per , mentre , fai </w:t>
            </w:r>
          </w:p>
          <w:p w:rsidR="00D60B89" w:rsidRPr="00FF1B5B" w:rsidRDefault="00D60B89" w:rsidP="002D5079">
            <w:pPr>
              <w:pStyle w:val="TableParagraph"/>
              <w:ind w:left="143"/>
              <w:jc w:val="left"/>
              <w:rPr>
                <w:sz w:val="20"/>
                <w:szCs w:val="20"/>
              </w:rPr>
            </w:pPr>
            <w:r>
              <w:rPr>
                <w:sz w:val="20"/>
                <w:szCs w:val="20"/>
              </w:rPr>
              <w:t xml:space="preserve">Nidificare 2 cicli per </w:t>
            </w:r>
          </w:p>
          <w:p w:rsidR="00D60B89" w:rsidRPr="00FF1B5B" w:rsidRDefault="00D60B89" w:rsidP="002D5079">
            <w:pPr>
              <w:pStyle w:val="TableParagraph"/>
              <w:ind w:left="143"/>
              <w:jc w:val="left"/>
              <w:rPr>
                <w:sz w:val="20"/>
                <w:szCs w:val="20"/>
              </w:rPr>
            </w:pPr>
          </w:p>
        </w:tc>
        <w:tc>
          <w:tcPr>
            <w:tcW w:w="3684" w:type="dxa"/>
          </w:tcPr>
          <w:p w:rsidR="00D60B89" w:rsidRPr="00FF1B5B" w:rsidRDefault="00D60B89" w:rsidP="002D5079">
            <w:pPr>
              <w:pStyle w:val="TableParagraph"/>
              <w:rPr>
                <w:sz w:val="20"/>
                <w:szCs w:val="20"/>
              </w:rPr>
            </w:pPr>
          </w:p>
          <w:p w:rsidR="00D60B89" w:rsidRPr="00FF1B5B" w:rsidRDefault="00D60B89" w:rsidP="002D5079">
            <w:pPr>
              <w:pStyle w:val="TableParagraph"/>
              <w:ind w:left="144"/>
              <w:jc w:val="left"/>
              <w:rPr>
                <w:sz w:val="20"/>
                <w:szCs w:val="20"/>
              </w:rPr>
            </w:pPr>
            <w:r w:rsidRPr="00FF1B5B">
              <w:rPr>
                <w:sz w:val="20"/>
                <w:szCs w:val="20"/>
              </w:rPr>
              <w:t>Tradurre semplici problemi in sequenze ordinate</w:t>
            </w:r>
          </w:p>
          <w:p w:rsidR="00D60B89" w:rsidRDefault="00D60B89" w:rsidP="002D5079">
            <w:pPr>
              <w:pStyle w:val="TableParagraph"/>
              <w:ind w:left="144"/>
              <w:jc w:val="left"/>
              <w:rPr>
                <w:sz w:val="20"/>
                <w:szCs w:val="20"/>
              </w:rPr>
            </w:pPr>
            <w:r w:rsidRPr="00FF1B5B">
              <w:rPr>
                <w:sz w:val="20"/>
                <w:szCs w:val="20"/>
              </w:rPr>
              <w:t>Saper sviluppare semplici diagrammi di flusso di sequenze ordinate</w:t>
            </w:r>
          </w:p>
          <w:p w:rsidR="00D60B89" w:rsidRDefault="00D60B89" w:rsidP="002D5079">
            <w:pPr>
              <w:pStyle w:val="TableParagraph"/>
              <w:ind w:left="144"/>
              <w:jc w:val="left"/>
              <w:rPr>
                <w:sz w:val="20"/>
                <w:szCs w:val="20"/>
              </w:rPr>
            </w:pPr>
            <w:r>
              <w:rPr>
                <w:sz w:val="20"/>
                <w:szCs w:val="20"/>
              </w:rPr>
              <w:t>Istruzioni Condizionali e cicliche</w:t>
            </w:r>
          </w:p>
          <w:p w:rsidR="00D60B89" w:rsidRDefault="00D60B89" w:rsidP="002D5079">
            <w:pPr>
              <w:pStyle w:val="TableParagraph"/>
              <w:ind w:left="144"/>
              <w:jc w:val="left"/>
              <w:rPr>
                <w:sz w:val="20"/>
                <w:szCs w:val="20"/>
              </w:rPr>
            </w:pPr>
          </w:p>
          <w:p w:rsidR="00D60B89" w:rsidRDefault="00D60B89" w:rsidP="002D5079">
            <w:pPr>
              <w:pStyle w:val="TableParagraph"/>
              <w:ind w:left="144"/>
              <w:jc w:val="left"/>
              <w:rPr>
                <w:sz w:val="20"/>
                <w:szCs w:val="20"/>
              </w:rPr>
            </w:pPr>
            <w:r w:rsidRPr="00FF1B5B">
              <w:rPr>
                <w:sz w:val="20"/>
                <w:szCs w:val="20"/>
              </w:rPr>
              <w:t>Saper leggere i diagrammi di flusso e dedurne il funzionamento dell'algoritmo Saper utilizzare le principali strutture di controllo</w:t>
            </w:r>
          </w:p>
          <w:p w:rsidR="00D60B89" w:rsidRDefault="00D60B89" w:rsidP="002D5079">
            <w:pPr>
              <w:pStyle w:val="TableParagraph"/>
              <w:ind w:left="144"/>
              <w:jc w:val="left"/>
              <w:rPr>
                <w:sz w:val="20"/>
                <w:szCs w:val="20"/>
              </w:rPr>
            </w:pPr>
            <w:r>
              <w:rPr>
                <w:sz w:val="20"/>
                <w:szCs w:val="20"/>
              </w:rPr>
              <w:t xml:space="preserve">Esercitazioni pratiche con </w:t>
            </w:r>
            <w:proofErr w:type="spellStart"/>
            <w:r>
              <w:rPr>
                <w:sz w:val="20"/>
                <w:szCs w:val="20"/>
              </w:rPr>
              <w:t>Flowgorythm</w:t>
            </w:r>
            <w:proofErr w:type="spellEnd"/>
            <w:r>
              <w:rPr>
                <w:sz w:val="20"/>
                <w:szCs w:val="20"/>
              </w:rPr>
              <w:t>:</w:t>
            </w:r>
          </w:p>
          <w:p w:rsidR="00D60B89" w:rsidRDefault="00D60B89" w:rsidP="002D5079">
            <w:pPr>
              <w:pStyle w:val="TableParagraph"/>
              <w:ind w:left="144"/>
              <w:jc w:val="left"/>
              <w:rPr>
                <w:sz w:val="20"/>
                <w:szCs w:val="20"/>
              </w:rPr>
            </w:pPr>
            <w:r>
              <w:rPr>
                <w:sz w:val="20"/>
                <w:szCs w:val="20"/>
              </w:rPr>
              <w:t>I/O su schermo</w:t>
            </w:r>
          </w:p>
          <w:p w:rsidR="00D60B89" w:rsidRDefault="00D60B89" w:rsidP="002D5079">
            <w:pPr>
              <w:pStyle w:val="TableParagraph"/>
              <w:ind w:left="144"/>
              <w:jc w:val="left"/>
              <w:rPr>
                <w:sz w:val="20"/>
                <w:szCs w:val="20"/>
              </w:rPr>
            </w:pPr>
            <w:r>
              <w:rPr>
                <w:sz w:val="20"/>
                <w:szCs w:val="20"/>
              </w:rPr>
              <w:t>I vettori in informatica</w:t>
            </w:r>
          </w:p>
          <w:p w:rsidR="00D60B89" w:rsidRDefault="00D60B89" w:rsidP="002D5079">
            <w:pPr>
              <w:pStyle w:val="TableParagraph"/>
              <w:ind w:left="144"/>
              <w:jc w:val="left"/>
              <w:rPr>
                <w:sz w:val="20"/>
                <w:szCs w:val="20"/>
              </w:rPr>
            </w:pPr>
            <w:r>
              <w:rPr>
                <w:sz w:val="20"/>
                <w:szCs w:val="20"/>
              </w:rPr>
              <w:t>Somma di numeri nei vettori</w:t>
            </w:r>
          </w:p>
          <w:p w:rsidR="00D60B89" w:rsidRDefault="00D60B89" w:rsidP="002D5079">
            <w:pPr>
              <w:pStyle w:val="TableParagraph"/>
              <w:ind w:left="144"/>
              <w:jc w:val="left"/>
              <w:rPr>
                <w:sz w:val="20"/>
                <w:szCs w:val="20"/>
              </w:rPr>
            </w:pPr>
            <w:r>
              <w:rPr>
                <w:sz w:val="20"/>
                <w:szCs w:val="20"/>
              </w:rPr>
              <w:t>Controllo dati validi dell’utente</w:t>
            </w:r>
          </w:p>
          <w:p w:rsidR="00D60B89" w:rsidRDefault="00D60B89" w:rsidP="002D5079">
            <w:pPr>
              <w:pStyle w:val="TableParagraph"/>
              <w:ind w:left="144"/>
              <w:jc w:val="left"/>
              <w:rPr>
                <w:sz w:val="20"/>
                <w:szCs w:val="20"/>
              </w:rPr>
            </w:pPr>
            <w:r>
              <w:rPr>
                <w:sz w:val="20"/>
                <w:szCs w:val="20"/>
              </w:rPr>
              <w:t xml:space="preserve">Conversioni numeriche </w:t>
            </w:r>
          </w:p>
          <w:p w:rsidR="00D60B89" w:rsidRDefault="00D60B89" w:rsidP="002D5079">
            <w:pPr>
              <w:pStyle w:val="TableParagraph"/>
              <w:ind w:left="144"/>
              <w:jc w:val="left"/>
              <w:rPr>
                <w:sz w:val="20"/>
                <w:szCs w:val="20"/>
              </w:rPr>
            </w:pPr>
            <w:r>
              <w:rPr>
                <w:sz w:val="20"/>
                <w:szCs w:val="20"/>
              </w:rPr>
              <w:t>Uso delle stringhe</w:t>
            </w:r>
          </w:p>
          <w:p w:rsidR="00D60B89" w:rsidRPr="00FF1B5B" w:rsidRDefault="00D60B89" w:rsidP="002D5079">
            <w:pPr>
              <w:pStyle w:val="TableParagraph"/>
              <w:ind w:left="144"/>
              <w:jc w:val="left"/>
              <w:rPr>
                <w:sz w:val="20"/>
                <w:szCs w:val="20"/>
              </w:rPr>
            </w:pPr>
            <w:r>
              <w:rPr>
                <w:sz w:val="20"/>
                <w:szCs w:val="20"/>
              </w:rPr>
              <w:t>Il problema dell’ordinamento di dati numerici in un vettore : l’</w:t>
            </w:r>
            <w:proofErr w:type="spellStart"/>
            <w:r>
              <w:rPr>
                <w:sz w:val="20"/>
                <w:szCs w:val="20"/>
              </w:rPr>
              <w:t>algortimo</w:t>
            </w:r>
            <w:proofErr w:type="spellEnd"/>
            <w:r>
              <w:rPr>
                <w:sz w:val="20"/>
                <w:szCs w:val="20"/>
              </w:rPr>
              <w:t xml:space="preserve"> “</w:t>
            </w:r>
            <w:proofErr w:type="spellStart"/>
            <w:r>
              <w:rPr>
                <w:sz w:val="20"/>
                <w:szCs w:val="20"/>
              </w:rPr>
              <w:t>bubble</w:t>
            </w:r>
            <w:proofErr w:type="spellEnd"/>
            <w:r>
              <w:rPr>
                <w:sz w:val="20"/>
                <w:szCs w:val="20"/>
              </w:rPr>
              <w:t xml:space="preserve"> </w:t>
            </w:r>
            <w:proofErr w:type="spellStart"/>
            <w:r>
              <w:rPr>
                <w:sz w:val="20"/>
                <w:szCs w:val="20"/>
              </w:rPr>
              <w:t>sort</w:t>
            </w:r>
            <w:proofErr w:type="spellEnd"/>
            <w:r>
              <w:rPr>
                <w:sz w:val="20"/>
                <w:szCs w:val="20"/>
              </w:rPr>
              <w:t>”</w:t>
            </w:r>
          </w:p>
          <w:p w:rsidR="00D60B89" w:rsidRPr="00FF1B5B" w:rsidRDefault="00D60B89" w:rsidP="002D5079">
            <w:pPr>
              <w:pStyle w:val="TableParagraph"/>
              <w:ind w:left="144"/>
              <w:jc w:val="left"/>
              <w:rPr>
                <w:sz w:val="20"/>
                <w:szCs w:val="20"/>
              </w:rPr>
            </w:pPr>
          </w:p>
        </w:tc>
      </w:tr>
    </w:tbl>
    <w:p w:rsidR="00B92471" w:rsidRDefault="00B92471" w:rsidP="00B92471">
      <w:pPr>
        <w:pStyle w:val="Corpodeltesto"/>
      </w:pPr>
    </w:p>
    <w:p w:rsidR="00D60B89" w:rsidRDefault="00D60B89" w:rsidP="00B92471">
      <w:pPr>
        <w:pStyle w:val="Corpodeltesto"/>
      </w:pPr>
    </w:p>
    <w:p w:rsidR="00685783" w:rsidRDefault="00685783" w:rsidP="00B92471">
      <w:pPr>
        <w:ind w:left="0"/>
      </w:pPr>
    </w:p>
    <w:p w:rsidR="00264550" w:rsidRPr="00E30986" w:rsidRDefault="00B92471" w:rsidP="00B92471">
      <w:pPr>
        <w:pStyle w:val="Titolo1"/>
      </w:pPr>
      <w:bookmarkStart w:id="2" w:name="_TOC_250005"/>
      <w:bookmarkStart w:id="3" w:name="_TOC_250003"/>
      <w:bookmarkEnd w:id="2"/>
      <w:bookmarkEnd w:id="3"/>
      <w:r>
        <w:t>M</w:t>
      </w:r>
      <w:r w:rsidR="00264550" w:rsidRPr="00E30986">
        <w:t>ETODI E STRUMENTI D’INSEGNAMENTO</w:t>
      </w:r>
    </w:p>
    <w:p w:rsidR="00264550" w:rsidRPr="00E30986" w:rsidRDefault="00264550" w:rsidP="00B92471">
      <w:pPr>
        <w:pStyle w:val="Corpodeltesto"/>
      </w:pPr>
    </w:p>
    <w:p w:rsidR="00264550" w:rsidRPr="00E30986" w:rsidRDefault="00264550" w:rsidP="00B92471">
      <w:pPr>
        <w:pStyle w:val="Corpodeltesto"/>
      </w:pPr>
      <w:r w:rsidRPr="00E30986">
        <w:t>La metodologia usata consiste in lezioni frontali interattive per l’individuazione di nessi, relazioni e leggi, adeguandosi di volta in volta alle esigenze della classe.</w:t>
      </w:r>
    </w:p>
    <w:p w:rsidR="00264550" w:rsidRPr="00E30986" w:rsidRDefault="00264550" w:rsidP="00B92471">
      <w:pPr>
        <w:pStyle w:val="Corpodeltesto"/>
      </w:pPr>
      <w:r w:rsidRPr="00E30986">
        <w:t>Particolare attenzione verrà prestata ad un progressivo arricchimento e ad un rigore del linguaggio specifico della materia.</w:t>
      </w:r>
      <w:r w:rsidR="00FF1B5B">
        <w:t xml:space="preserve"> </w:t>
      </w:r>
      <w:r w:rsidRPr="00E30986">
        <w:t xml:space="preserve">L’unità didattica verrà presentata procedendo, ove possibile attraverso l’intuizione comune della realtà, con l’evidenziazione di un problema, cercando poi le soluzioni con tecniche preesistenti e, se insufficienti, con l’introduzione di metodi e concetti nuovi; arrivando quindi alla generalizzazione. Verrà assegnato costantemente del lavoro da svolgere autonomamente, allo scopo di permettere allo studente una verifica personale dell’acquisizione delle conoscenze e della relativa corretta applicazione. </w:t>
      </w:r>
      <w:r w:rsidR="00FF1B5B">
        <w:t xml:space="preserve"> </w:t>
      </w:r>
      <w:r w:rsidRPr="00E30986">
        <w:t>Seguirà in classe il confronto dei diversi procedimenti utilizzati e l’analisi degli eventuali errori compiuti.</w:t>
      </w:r>
    </w:p>
    <w:p w:rsidR="00264550" w:rsidRPr="00E30986" w:rsidRDefault="00264550" w:rsidP="00B92471">
      <w:pPr>
        <w:pStyle w:val="Corpodeltesto"/>
      </w:pPr>
      <w:r w:rsidRPr="00E30986">
        <w:t>L’uso degli strumenti informatici verrà introdotto in modo critico, senza creare l’illusione che esso sia un mezzo automatico di risoluzione di problemi e senza compromettere la necessaria acquisizione di calcolo mentale.</w:t>
      </w:r>
    </w:p>
    <w:p w:rsidR="00264550" w:rsidRPr="00E30986" w:rsidRDefault="00264550" w:rsidP="00B92471">
      <w:pPr>
        <w:pStyle w:val="Corpodeltesto"/>
      </w:pPr>
    </w:p>
    <w:p w:rsidR="00264550" w:rsidRPr="00E30986" w:rsidRDefault="00264550" w:rsidP="00B92471">
      <w:pPr>
        <w:pStyle w:val="Corpodeltesto"/>
      </w:pPr>
    </w:p>
    <w:p w:rsidR="00264550" w:rsidRPr="00E30986" w:rsidRDefault="00264550" w:rsidP="00B92471">
      <w:pPr>
        <w:pStyle w:val="Titolo1"/>
      </w:pPr>
      <w:bookmarkStart w:id="4" w:name="_TOC_250002"/>
      <w:bookmarkEnd w:id="4"/>
      <w:r w:rsidRPr="00E30986">
        <w:t>VERIFICHE E VALUTAZIONE</w:t>
      </w:r>
    </w:p>
    <w:p w:rsidR="00264550" w:rsidRPr="00E30986" w:rsidRDefault="00264550" w:rsidP="00B92471"/>
    <w:p w:rsidR="00264550" w:rsidRPr="00E30986" w:rsidRDefault="00264550" w:rsidP="00B92471">
      <w:r w:rsidRPr="00E30986">
        <w:t>La valutazione del raggiungimento degli obiettivi di apprendimento può avvenire mediante:</w:t>
      </w:r>
    </w:p>
    <w:p w:rsidR="00264550" w:rsidRPr="00E30986" w:rsidRDefault="00264550" w:rsidP="00B92471"/>
    <w:p w:rsidR="00264550" w:rsidRPr="00E30986" w:rsidRDefault="00264550" w:rsidP="00B92471">
      <w:pPr>
        <w:pStyle w:val="Paragrafoelenco"/>
        <w:numPr>
          <w:ilvl w:val="0"/>
          <w:numId w:val="5"/>
        </w:numPr>
      </w:pPr>
      <w:r w:rsidRPr="00E30986">
        <w:t>Verifiche orali : verifica comprensione concetti tramite risoluzione di esercizi mirati</w:t>
      </w:r>
    </w:p>
    <w:p w:rsidR="00264550" w:rsidRPr="00E30986" w:rsidRDefault="00264550" w:rsidP="00B92471">
      <w:pPr>
        <w:pStyle w:val="Paragrafoelenco"/>
        <w:numPr>
          <w:ilvl w:val="0"/>
          <w:numId w:val="5"/>
        </w:numPr>
      </w:pPr>
      <w:r w:rsidRPr="00E30986">
        <w:t>Verifiche scritte : esercizi pratici sul programma svolto (diagrammi di flusso, parti di codice, algoritmi)</w:t>
      </w:r>
    </w:p>
    <w:p w:rsidR="00264550" w:rsidRPr="00E30986" w:rsidRDefault="00264550" w:rsidP="00B92471">
      <w:pPr>
        <w:pStyle w:val="Paragrafoelenco"/>
        <w:numPr>
          <w:ilvl w:val="0"/>
          <w:numId w:val="5"/>
        </w:numPr>
      </w:pPr>
      <w:r w:rsidRPr="00E30986">
        <w:t>Prove di laboratorio: realizzazione di programmi/progetti pratici sui portali</w:t>
      </w:r>
      <w:r w:rsidR="00685783">
        <w:t xml:space="preserve"> e/o </w:t>
      </w:r>
      <w:proofErr w:type="spellStart"/>
      <w:r w:rsidR="00685783">
        <w:t>sw</w:t>
      </w:r>
      <w:proofErr w:type="spellEnd"/>
      <w:r w:rsidR="00685783">
        <w:t xml:space="preserve"> off </w:t>
      </w:r>
      <w:proofErr w:type="spellStart"/>
      <w:r w:rsidR="00685783">
        <w:t>line</w:t>
      </w:r>
      <w:proofErr w:type="spellEnd"/>
      <w:r w:rsidRPr="00E30986">
        <w:t xml:space="preserve"> utilizzabili in laboratori di informatica</w:t>
      </w:r>
    </w:p>
    <w:p w:rsidR="00264550" w:rsidRPr="00E30986" w:rsidRDefault="00264550" w:rsidP="00B92471">
      <w:pPr>
        <w:pStyle w:val="Paragrafoelenco"/>
        <w:numPr>
          <w:ilvl w:val="0"/>
          <w:numId w:val="5"/>
        </w:numPr>
      </w:pPr>
      <w:r w:rsidRPr="00E30986">
        <w:t>Controlli e osservazioni: controllo sull’impegno (rispettare le consegne domestiche, prestare attenzione alle lezioni, prendere appunti); osservazioni sulla partecipazione attiva (interventi significativi sugli argomenti, proposte originali e alternative di soluzione ai problemi proposti e in genere con ogni forma di collaborazione).</w:t>
      </w:r>
    </w:p>
    <w:p w:rsidR="000D1FF1" w:rsidRDefault="000D1FF1" w:rsidP="00B92471"/>
    <w:p w:rsidR="00264550" w:rsidRDefault="00264550" w:rsidP="00B92471"/>
    <w:p w:rsidR="000D1FF1" w:rsidRDefault="00264550" w:rsidP="00B92471">
      <w:pPr>
        <w:pStyle w:val="Corpodeltesto"/>
      </w:pPr>
      <w:r>
        <w:t>L</w:t>
      </w:r>
      <w:r w:rsidR="00616325">
        <w:t>e prove di verifica saranno proposte nella modalità che il docente ritiene più adatta al percorso di apprendimento in ciascuna classe.</w:t>
      </w:r>
      <w:r>
        <w:t xml:space="preserve">  Si intende di organizzare le </w:t>
      </w:r>
      <w:r w:rsidR="00616325">
        <w:t xml:space="preserve">verifiche da svolgere: due per il </w:t>
      </w:r>
      <w:r w:rsidR="00616325">
        <w:lastRenderedPageBreak/>
        <w:t>trimes</w:t>
      </w:r>
      <w:r w:rsidR="00CA3457">
        <w:t>tre (Settembre – Dicembre) e due</w:t>
      </w:r>
      <w:r w:rsidR="00616325">
        <w:t xml:space="preserve"> per il pen</w:t>
      </w:r>
      <w:r w:rsidR="00CA3457">
        <w:t xml:space="preserve">tamestre (Gennaio – Giugno) e una buona </w:t>
      </w:r>
      <w:proofErr w:type="spellStart"/>
      <w:r w:rsidR="00CA3457">
        <w:t>quantitaà</w:t>
      </w:r>
      <w:proofErr w:type="spellEnd"/>
      <w:r w:rsidR="00CA3457">
        <w:t xml:space="preserve"> di prove pratiche di laboratorio da consegnare nell’ambiente </w:t>
      </w:r>
      <w:proofErr w:type="spellStart"/>
      <w:r w:rsidR="00CA3457">
        <w:t>Classroom</w:t>
      </w:r>
      <w:proofErr w:type="spellEnd"/>
      <w:r w:rsidR="00CA3457">
        <w:t>,</w:t>
      </w:r>
      <w:r w:rsidR="00616325">
        <w:t xml:space="preserve"> ferma restando la libertà di ogni insegnante di potenziare tale numero alla luce di particolari necessità didattiche.</w:t>
      </w:r>
    </w:p>
    <w:p w:rsidR="000D1FF1" w:rsidRDefault="00616325" w:rsidP="00B92471">
      <w:pPr>
        <w:pStyle w:val="Corpodeltesto"/>
      </w:pPr>
      <w:r>
        <w:t>La valutazione delle prove è stabi</w:t>
      </w:r>
      <w:r w:rsidR="00CA3457">
        <w:t>lita con voti che vanno dal due</w:t>
      </w:r>
      <w:r>
        <w:t xml:space="preserve"> al dieci.</w:t>
      </w:r>
    </w:p>
    <w:p w:rsidR="000D1FF1" w:rsidRDefault="000D1FF1" w:rsidP="00B92471">
      <w:pPr>
        <w:pStyle w:val="Corpodeltesto"/>
      </w:pPr>
    </w:p>
    <w:p w:rsidR="000D1FF1" w:rsidRDefault="00616325" w:rsidP="00B92471">
      <w:pPr>
        <w:pStyle w:val="Corpodeltesto"/>
      </w:pPr>
      <w:r>
        <w:t>Nella valutazione si terrà conto del grado di conoscenza dello specifico argomento ovvero conoscenza dei contenuti e delle regole, applicazione corretta degli algoritmi di calcolo, uso del linguaggio appropriato e coerenza logica nonché della capacità di rielaborazione attraverso uno svolgimento   ben   organizzato   e    con    ricerca    del    percorso    ottimale    di    risoluzione.    La valutazione finale terrà conto inoltre, oltre che delle valutazioni conseguite nelle prove, dell'impegno, della costanza nello studio e della partecipazione durante tutta l'attività</w:t>
      </w:r>
      <w:r>
        <w:rPr>
          <w:spacing w:val="-6"/>
        </w:rPr>
        <w:t xml:space="preserve"> </w:t>
      </w:r>
      <w:r w:rsidR="00CA3457">
        <w:t xml:space="preserve">didattica e ovviamente in funzione di particolari esigenze educative. </w:t>
      </w:r>
    </w:p>
    <w:p w:rsidR="000D1FF1" w:rsidRDefault="000D1FF1" w:rsidP="00B92471">
      <w:pPr>
        <w:pStyle w:val="Corpodeltesto"/>
      </w:pPr>
    </w:p>
    <w:p w:rsidR="000D1FF1" w:rsidRDefault="00616325" w:rsidP="00B92471">
      <w:pPr>
        <w:pStyle w:val="Corpodeltesto"/>
      </w:pPr>
      <w:r>
        <w:t xml:space="preserve">La </w:t>
      </w:r>
      <w:r w:rsidRPr="005A5C8E">
        <w:rPr>
          <w:u w:val="single"/>
        </w:rPr>
        <w:t xml:space="preserve">griglia </w:t>
      </w:r>
      <w:r w:rsidR="00CE450A" w:rsidRPr="005A5C8E">
        <w:rPr>
          <w:u w:val="single"/>
        </w:rPr>
        <w:t>di valutazione</w:t>
      </w:r>
      <w:r w:rsidR="00CE450A">
        <w:t xml:space="preserve"> è quella approvata dal Dipartimento per l’anno corrente</w:t>
      </w:r>
    </w:p>
    <w:p w:rsidR="00C63AD0" w:rsidRDefault="00C63AD0" w:rsidP="00C63AD0">
      <w:pPr>
        <w:pStyle w:val="Corpodeltesto"/>
        <w:jc w:val="right"/>
        <w:rPr>
          <w:b/>
          <w:noProof/>
          <w:sz w:val="28"/>
          <w:lang w:eastAsia="it-IT"/>
        </w:rPr>
      </w:pPr>
    </w:p>
    <w:p w:rsidR="00CA3457" w:rsidRDefault="00CA3457" w:rsidP="00C63AD0">
      <w:pPr>
        <w:pStyle w:val="Corpodeltesto"/>
        <w:jc w:val="right"/>
        <w:rPr>
          <w:b/>
          <w:noProof/>
          <w:sz w:val="28"/>
          <w:lang w:eastAsia="it-IT"/>
        </w:rPr>
      </w:pPr>
    </w:p>
    <w:p w:rsidR="00C00B03" w:rsidRPr="002F399F" w:rsidRDefault="00925CF8" w:rsidP="00C00B03">
      <w:pPr>
        <w:pStyle w:val="Titolo1"/>
        <w:spacing w:line="276" w:lineRule="auto"/>
        <w:rPr>
          <w:szCs w:val="28"/>
        </w:rPr>
      </w:pPr>
      <w:r>
        <w:rPr>
          <w:noProof/>
          <w:lang w:eastAsia="it-IT"/>
        </w:rPr>
        <w:t xml:space="preserve"> </w:t>
      </w:r>
      <w:r w:rsidR="00C00B03" w:rsidRPr="002F399F">
        <w:rPr>
          <w:szCs w:val="28"/>
        </w:rPr>
        <w:t>OBIETTIVI MINIMI</w:t>
      </w:r>
    </w:p>
    <w:p w:rsidR="00C00B03" w:rsidRDefault="00C00B03" w:rsidP="00C00B03">
      <w:pPr>
        <w:rPr>
          <w:sz w:val="8"/>
        </w:rPr>
      </w:pPr>
    </w:p>
    <w:p w:rsidR="00C00B03" w:rsidRDefault="00C00B03" w:rsidP="00C00B03">
      <w:pPr>
        <w:rPr>
          <w:sz w:val="22"/>
        </w:rPr>
      </w:pPr>
      <w:r>
        <w:t xml:space="preserve">Vista l’estrema variabilità delle capacità effettive degli studenti DSA, EH si fisseranno via gli obiettivi minimi modulati alle caratteristiche dello/degli studenti, in termini di argomenti semplificati o eliminati, prove concordate, materiale aggiuntivo utilizzabile durante le prove scritte. </w:t>
      </w:r>
    </w:p>
    <w:p w:rsidR="00C00B03" w:rsidRDefault="00C00B03" w:rsidP="00C00B03">
      <w:pPr>
        <w:spacing w:line="276" w:lineRule="auto"/>
        <w:ind w:left="0"/>
      </w:pPr>
    </w:p>
    <w:p w:rsidR="00C00B03" w:rsidRDefault="00C00B03" w:rsidP="00C00B03">
      <w:pPr>
        <w:spacing w:line="276" w:lineRule="auto"/>
        <w:ind w:left="0"/>
      </w:pPr>
    </w:p>
    <w:tbl>
      <w:tblPr>
        <w:tblStyle w:val="Grigliatabella"/>
        <w:tblW w:w="0" w:type="auto"/>
        <w:tblInd w:w="692" w:type="dxa"/>
        <w:tblLook w:val="04A0"/>
      </w:tblPr>
      <w:tblGrid>
        <w:gridCol w:w="5002"/>
        <w:gridCol w:w="4972"/>
      </w:tblGrid>
      <w:tr w:rsidR="00C00B03" w:rsidTr="00EB3672">
        <w:trPr>
          <w:trHeight w:val="2893"/>
        </w:trPr>
        <w:tc>
          <w:tcPr>
            <w:tcW w:w="5295" w:type="dxa"/>
          </w:tcPr>
          <w:p w:rsidR="00C00B03" w:rsidRDefault="00C00B03" w:rsidP="00EB3672">
            <w:pPr>
              <w:spacing w:line="276" w:lineRule="auto"/>
            </w:pPr>
            <w:r>
              <w:t xml:space="preserve">Il docente  </w:t>
            </w:r>
          </w:p>
          <w:p w:rsidR="00C00B03" w:rsidRDefault="00C00B03" w:rsidP="00EB3672">
            <w:pPr>
              <w:spacing w:line="276" w:lineRule="auto"/>
              <w:rPr>
                <w:noProof/>
                <w:lang w:eastAsia="it-IT"/>
              </w:rPr>
            </w:pPr>
          </w:p>
          <w:p w:rsidR="00C00B03" w:rsidRDefault="00C00B03" w:rsidP="00EB3672">
            <w:pPr>
              <w:spacing w:line="276" w:lineRule="auto"/>
              <w:rPr>
                <w:noProof/>
                <w:lang w:eastAsia="it-IT"/>
              </w:rPr>
            </w:pPr>
          </w:p>
          <w:p w:rsidR="00C00B03" w:rsidRDefault="00C00B03" w:rsidP="00EB3672">
            <w:pPr>
              <w:spacing w:line="276" w:lineRule="auto"/>
              <w:rPr>
                <w:noProof/>
                <w:lang w:eastAsia="it-IT"/>
              </w:rPr>
            </w:pPr>
          </w:p>
          <w:p w:rsidR="00C00B03" w:rsidRDefault="00C00B03" w:rsidP="00EB3672">
            <w:pPr>
              <w:spacing w:line="276" w:lineRule="auto"/>
              <w:rPr>
                <w:noProof/>
                <w:lang w:eastAsia="it-IT"/>
              </w:rPr>
            </w:pPr>
          </w:p>
          <w:p w:rsidR="00C00B03" w:rsidRDefault="00C00B03" w:rsidP="00EB3672">
            <w:pPr>
              <w:spacing w:line="276" w:lineRule="auto"/>
            </w:pPr>
          </w:p>
          <w:p w:rsidR="00C00B03" w:rsidRDefault="00C00B03" w:rsidP="00EB3672">
            <w:pPr>
              <w:spacing w:line="276" w:lineRule="auto"/>
            </w:pPr>
            <w:r w:rsidRPr="00D21033">
              <w:t xml:space="preserve">L’assistente </w:t>
            </w:r>
            <w:proofErr w:type="spellStart"/>
            <w:r w:rsidRPr="00D21033">
              <w:t>T.P.</w:t>
            </w:r>
            <w:proofErr w:type="spellEnd"/>
            <w:r w:rsidRPr="00D21033">
              <w:t xml:space="preserve"> </w:t>
            </w:r>
          </w:p>
          <w:p w:rsidR="00C00B03" w:rsidRDefault="00C00B03" w:rsidP="00EB3672">
            <w:pPr>
              <w:spacing w:line="276" w:lineRule="auto"/>
            </w:pPr>
          </w:p>
          <w:p w:rsidR="00C00B03" w:rsidRDefault="00C00B03" w:rsidP="00EB3672">
            <w:pPr>
              <w:spacing w:line="276" w:lineRule="auto"/>
            </w:pPr>
          </w:p>
          <w:p w:rsidR="00C00B03" w:rsidRDefault="00C00B03" w:rsidP="00EB3672">
            <w:pPr>
              <w:spacing w:line="276" w:lineRule="auto"/>
            </w:pPr>
          </w:p>
        </w:tc>
        <w:tc>
          <w:tcPr>
            <w:tcW w:w="5295" w:type="dxa"/>
          </w:tcPr>
          <w:p w:rsidR="00C00B03" w:rsidRDefault="00C00B03" w:rsidP="00D60B89">
            <w:pPr>
              <w:spacing w:line="276" w:lineRule="auto"/>
              <w:ind w:left="0"/>
            </w:pPr>
            <w:r w:rsidRPr="00D21033">
              <w:rPr>
                <w:lang w:eastAsia="it-IT"/>
              </w:rPr>
              <w:t>Rappresentanti studenti</w:t>
            </w:r>
          </w:p>
        </w:tc>
      </w:tr>
    </w:tbl>
    <w:p w:rsidR="00CA3457" w:rsidRDefault="00CA3457" w:rsidP="00925CF8">
      <w:pPr>
        <w:pStyle w:val="Corpodeltesto"/>
        <w:rPr>
          <w:b/>
          <w:noProof/>
          <w:sz w:val="28"/>
          <w:lang w:eastAsia="it-IT"/>
        </w:rPr>
      </w:pPr>
    </w:p>
    <w:p w:rsidR="00CA3457" w:rsidRPr="00C63AD0" w:rsidRDefault="00925CF8" w:rsidP="00925CF8">
      <w:pPr>
        <w:pStyle w:val="Corpodeltesto"/>
        <w:jc w:val="left"/>
        <w:rPr>
          <w:b/>
          <w:sz w:val="28"/>
        </w:rPr>
      </w:pPr>
      <w:r>
        <w:rPr>
          <w:b/>
          <w:noProof/>
          <w:sz w:val="28"/>
          <w:lang w:eastAsia="it-IT"/>
        </w:rPr>
        <w:t xml:space="preserve"> </w:t>
      </w:r>
    </w:p>
    <w:sectPr w:rsidR="00CA3457" w:rsidRPr="00C63AD0" w:rsidSect="00E5668A">
      <w:footerReference w:type="default" r:id="rId7"/>
      <w:pgSz w:w="11910" w:h="16840"/>
      <w:pgMar w:top="1320" w:right="1020" w:bottom="920" w:left="440" w:header="0" w:footer="65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E93" w:rsidRDefault="007A3E93" w:rsidP="00B92471">
      <w:r>
        <w:separator/>
      </w:r>
    </w:p>
  </w:endnote>
  <w:endnote w:type="continuationSeparator" w:id="0">
    <w:p w:rsidR="007A3E93" w:rsidRDefault="007A3E93" w:rsidP="00B92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FF1" w:rsidRDefault="001301DE" w:rsidP="00B92471">
    <w:pPr>
      <w:pStyle w:val="Corpodeltesto"/>
      <w:rPr>
        <w:sz w:val="20"/>
      </w:rPr>
    </w:pPr>
    <w:r w:rsidRPr="001301DE">
      <w:rPr>
        <w:noProof/>
        <w:lang w:eastAsia="it-IT"/>
      </w:rPr>
      <w:pict>
        <v:shapetype id="_x0000_t202" coordsize="21600,21600" o:spt="202" path="m,l,21600r21600,l21600,xe">
          <v:stroke joinstyle="miter"/>
          <v:path gradientshapeok="t" o:connecttype="rect"/>
        </v:shapetype>
        <v:shape id="Text Box 1" o:spid="_x0000_s4097" type="#_x0000_t202" style="position:absolute;left:0;text-align:left;margin-left:291.55pt;margin-top:794.1pt;width:14.1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" filled="f" stroked="f">
          <v:textbox inset="0,0,0,0">
            <w:txbxContent>
              <w:p w:rsidR="000D1FF1" w:rsidRDefault="00616325" w:rsidP="00B92471">
                <w:r>
                  <w:t>1</w:t>
                </w:r>
                <w:r w:rsidR="001301DE">
                  <w:fldChar w:fldCharType="begin"/>
                </w:r>
                <w:r>
                  <w:instrText xml:space="preserve"> PAGE </w:instrText>
                </w:r>
                <w:r w:rsidR="001301DE">
                  <w:fldChar w:fldCharType="separate"/>
                </w:r>
                <w:r w:rsidR="00D60B89">
                  <w:rPr>
                    <w:noProof/>
                  </w:rPr>
                  <w:t>4</w:t>
                </w:r>
                <w:r w:rsidR="001301DE">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E93" w:rsidRDefault="007A3E93" w:rsidP="00B92471">
      <w:r>
        <w:separator/>
      </w:r>
    </w:p>
  </w:footnote>
  <w:footnote w:type="continuationSeparator" w:id="0">
    <w:p w:rsidR="007A3E93" w:rsidRDefault="007A3E93" w:rsidP="00B92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D7DE4"/>
    <w:multiLevelType w:val="hybridMultilevel"/>
    <w:tmpl w:val="CFC67FEC"/>
    <w:lvl w:ilvl="0" w:tplc="0FB032F0">
      <w:start w:val="1"/>
      <w:numFmt w:val="lowerLetter"/>
      <w:lvlText w:val="%1)"/>
      <w:lvlJc w:val="left"/>
      <w:pPr>
        <w:ind w:left="1412" w:hanging="360"/>
      </w:pPr>
      <w:rPr>
        <w:rFonts w:ascii="Times New Roman" w:eastAsia="Times New Roman" w:hAnsi="Times New Roman" w:cs="Times New Roman" w:hint="default"/>
        <w:spacing w:val="-7"/>
        <w:w w:val="100"/>
        <w:sz w:val="24"/>
        <w:szCs w:val="24"/>
        <w:lang w:val="it-IT" w:eastAsia="en-US" w:bidi="ar-SA"/>
      </w:rPr>
    </w:lvl>
    <w:lvl w:ilvl="1" w:tplc="81866CD0">
      <w:numFmt w:val="bullet"/>
      <w:lvlText w:val="•"/>
      <w:lvlJc w:val="left"/>
      <w:pPr>
        <w:ind w:left="2322" w:hanging="360"/>
      </w:pPr>
      <w:rPr>
        <w:rFonts w:hint="default"/>
        <w:lang w:val="it-IT" w:eastAsia="en-US" w:bidi="ar-SA"/>
      </w:rPr>
    </w:lvl>
    <w:lvl w:ilvl="2" w:tplc="D3B089FA">
      <w:numFmt w:val="bullet"/>
      <w:lvlText w:val="•"/>
      <w:lvlJc w:val="left"/>
      <w:pPr>
        <w:ind w:left="3225" w:hanging="360"/>
      </w:pPr>
      <w:rPr>
        <w:rFonts w:hint="default"/>
        <w:lang w:val="it-IT" w:eastAsia="en-US" w:bidi="ar-SA"/>
      </w:rPr>
    </w:lvl>
    <w:lvl w:ilvl="3" w:tplc="AB6A81D6">
      <w:numFmt w:val="bullet"/>
      <w:lvlText w:val="•"/>
      <w:lvlJc w:val="left"/>
      <w:pPr>
        <w:ind w:left="4127" w:hanging="360"/>
      </w:pPr>
      <w:rPr>
        <w:rFonts w:hint="default"/>
        <w:lang w:val="it-IT" w:eastAsia="en-US" w:bidi="ar-SA"/>
      </w:rPr>
    </w:lvl>
    <w:lvl w:ilvl="4" w:tplc="8252F972">
      <w:numFmt w:val="bullet"/>
      <w:lvlText w:val="•"/>
      <w:lvlJc w:val="left"/>
      <w:pPr>
        <w:ind w:left="5030" w:hanging="360"/>
      </w:pPr>
      <w:rPr>
        <w:rFonts w:hint="default"/>
        <w:lang w:val="it-IT" w:eastAsia="en-US" w:bidi="ar-SA"/>
      </w:rPr>
    </w:lvl>
    <w:lvl w:ilvl="5" w:tplc="2244CF88">
      <w:numFmt w:val="bullet"/>
      <w:lvlText w:val="•"/>
      <w:lvlJc w:val="left"/>
      <w:pPr>
        <w:ind w:left="5933" w:hanging="360"/>
      </w:pPr>
      <w:rPr>
        <w:rFonts w:hint="default"/>
        <w:lang w:val="it-IT" w:eastAsia="en-US" w:bidi="ar-SA"/>
      </w:rPr>
    </w:lvl>
    <w:lvl w:ilvl="6" w:tplc="17768384">
      <w:numFmt w:val="bullet"/>
      <w:lvlText w:val="•"/>
      <w:lvlJc w:val="left"/>
      <w:pPr>
        <w:ind w:left="6835" w:hanging="360"/>
      </w:pPr>
      <w:rPr>
        <w:rFonts w:hint="default"/>
        <w:lang w:val="it-IT" w:eastAsia="en-US" w:bidi="ar-SA"/>
      </w:rPr>
    </w:lvl>
    <w:lvl w:ilvl="7" w:tplc="EE60A094">
      <w:numFmt w:val="bullet"/>
      <w:lvlText w:val="•"/>
      <w:lvlJc w:val="left"/>
      <w:pPr>
        <w:ind w:left="7738" w:hanging="360"/>
      </w:pPr>
      <w:rPr>
        <w:rFonts w:hint="default"/>
        <w:lang w:val="it-IT" w:eastAsia="en-US" w:bidi="ar-SA"/>
      </w:rPr>
    </w:lvl>
    <w:lvl w:ilvl="8" w:tplc="C984834A">
      <w:numFmt w:val="bullet"/>
      <w:lvlText w:val="•"/>
      <w:lvlJc w:val="left"/>
      <w:pPr>
        <w:ind w:left="8641" w:hanging="360"/>
      </w:pPr>
      <w:rPr>
        <w:rFonts w:hint="default"/>
        <w:lang w:val="it-IT" w:eastAsia="en-US" w:bidi="ar-SA"/>
      </w:rPr>
    </w:lvl>
  </w:abstractNum>
  <w:abstractNum w:abstractNumId="1">
    <w:nsid w:val="17943948"/>
    <w:multiLevelType w:val="hybridMultilevel"/>
    <w:tmpl w:val="9D868F8C"/>
    <w:lvl w:ilvl="0" w:tplc="5BC2AD60">
      <w:start w:val="1"/>
      <w:numFmt w:val="decimal"/>
      <w:lvlText w:val="%1."/>
      <w:lvlJc w:val="left"/>
      <w:pPr>
        <w:ind w:left="1052" w:hanging="360"/>
      </w:pPr>
      <w:rPr>
        <w:rFonts w:ascii="Times New Roman" w:eastAsia="Times New Roman" w:hAnsi="Times New Roman" w:cs="Times New Roman" w:hint="default"/>
        <w:spacing w:val="-6"/>
        <w:w w:val="100"/>
        <w:sz w:val="24"/>
        <w:szCs w:val="24"/>
        <w:lang w:val="it-IT" w:eastAsia="en-US" w:bidi="ar-SA"/>
      </w:rPr>
    </w:lvl>
    <w:lvl w:ilvl="1" w:tplc="DB644698">
      <w:start w:val="1"/>
      <w:numFmt w:val="decimal"/>
      <w:lvlText w:val="%2."/>
      <w:lvlJc w:val="left"/>
      <w:pPr>
        <w:ind w:left="1412" w:hanging="360"/>
      </w:pPr>
      <w:rPr>
        <w:rFonts w:ascii="Times New Roman" w:eastAsia="Times New Roman" w:hAnsi="Times New Roman" w:cs="Times New Roman" w:hint="default"/>
        <w:spacing w:val="-4"/>
        <w:w w:val="100"/>
        <w:sz w:val="24"/>
        <w:szCs w:val="24"/>
        <w:lang w:val="it-IT" w:eastAsia="en-US" w:bidi="ar-SA"/>
      </w:rPr>
    </w:lvl>
    <w:lvl w:ilvl="2" w:tplc="CC2AE7BE">
      <w:numFmt w:val="bullet"/>
      <w:lvlText w:val="•"/>
      <w:lvlJc w:val="left"/>
      <w:pPr>
        <w:ind w:left="2422" w:hanging="360"/>
      </w:pPr>
      <w:rPr>
        <w:rFonts w:hint="default"/>
        <w:lang w:val="it-IT" w:eastAsia="en-US" w:bidi="ar-SA"/>
      </w:rPr>
    </w:lvl>
    <w:lvl w:ilvl="3" w:tplc="0D525B08">
      <w:numFmt w:val="bullet"/>
      <w:lvlText w:val="•"/>
      <w:lvlJc w:val="left"/>
      <w:pPr>
        <w:ind w:left="3425" w:hanging="360"/>
      </w:pPr>
      <w:rPr>
        <w:rFonts w:hint="default"/>
        <w:lang w:val="it-IT" w:eastAsia="en-US" w:bidi="ar-SA"/>
      </w:rPr>
    </w:lvl>
    <w:lvl w:ilvl="4" w:tplc="B4EE890E">
      <w:numFmt w:val="bullet"/>
      <w:lvlText w:val="•"/>
      <w:lvlJc w:val="left"/>
      <w:pPr>
        <w:ind w:left="4428" w:hanging="360"/>
      </w:pPr>
      <w:rPr>
        <w:rFonts w:hint="default"/>
        <w:lang w:val="it-IT" w:eastAsia="en-US" w:bidi="ar-SA"/>
      </w:rPr>
    </w:lvl>
    <w:lvl w:ilvl="5" w:tplc="44F264DE">
      <w:numFmt w:val="bullet"/>
      <w:lvlText w:val="•"/>
      <w:lvlJc w:val="left"/>
      <w:pPr>
        <w:ind w:left="5431" w:hanging="360"/>
      </w:pPr>
      <w:rPr>
        <w:rFonts w:hint="default"/>
        <w:lang w:val="it-IT" w:eastAsia="en-US" w:bidi="ar-SA"/>
      </w:rPr>
    </w:lvl>
    <w:lvl w:ilvl="6" w:tplc="209E9B22">
      <w:numFmt w:val="bullet"/>
      <w:lvlText w:val="•"/>
      <w:lvlJc w:val="left"/>
      <w:pPr>
        <w:ind w:left="6434" w:hanging="360"/>
      </w:pPr>
      <w:rPr>
        <w:rFonts w:hint="default"/>
        <w:lang w:val="it-IT" w:eastAsia="en-US" w:bidi="ar-SA"/>
      </w:rPr>
    </w:lvl>
    <w:lvl w:ilvl="7" w:tplc="D714D14C">
      <w:numFmt w:val="bullet"/>
      <w:lvlText w:val="•"/>
      <w:lvlJc w:val="left"/>
      <w:pPr>
        <w:ind w:left="7437" w:hanging="360"/>
      </w:pPr>
      <w:rPr>
        <w:rFonts w:hint="default"/>
        <w:lang w:val="it-IT" w:eastAsia="en-US" w:bidi="ar-SA"/>
      </w:rPr>
    </w:lvl>
    <w:lvl w:ilvl="8" w:tplc="CB7267D0">
      <w:numFmt w:val="bullet"/>
      <w:lvlText w:val="•"/>
      <w:lvlJc w:val="left"/>
      <w:pPr>
        <w:ind w:left="8440" w:hanging="360"/>
      </w:pPr>
      <w:rPr>
        <w:rFonts w:hint="default"/>
        <w:lang w:val="it-IT" w:eastAsia="en-US" w:bidi="ar-SA"/>
      </w:rPr>
    </w:lvl>
  </w:abstractNum>
  <w:abstractNum w:abstractNumId="2">
    <w:nsid w:val="2F4E719D"/>
    <w:multiLevelType w:val="hybridMultilevel"/>
    <w:tmpl w:val="E0D29C0A"/>
    <w:lvl w:ilvl="0" w:tplc="04100001">
      <w:start w:val="1"/>
      <w:numFmt w:val="bullet"/>
      <w:lvlText w:val=""/>
      <w:lvlJc w:val="left"/>
      <w:pPr>
        <w:ind w:left="1412" w:hanging="360"/>
      </w:pPr>
      <w:rPr>
        <w:rFonts w:ascii="Symbol" w:hAnsi="Symbol" w:hint="default"/>
      </w:rPr>
    </w:lvl>
    <w:lvl w:ilvl="1" w:tplc="04100003" w:tentative="1">
      <w:start w:val="1"/>
      <w:numFmt w:val="bullet"/>
      <w:lvlText w:val="o"/>
      <w:lvlJc w:val="left"/>
      <w:pPr>
        <w:ind w:left="2132" w:hanging="360"/>
      </w:pPr>
      <w:rPr>
        <w:rFonts w:ascii="Courier New" w:hAnsi="Courier New" w:cs="Courier New" w:hint="default"/>
      </w:rPr>
    </w:lvl>
    <w:lvl w:ilvl="2" w:tplc="04100005" w:tentative="1">
      <w:start w:val="1"/>
      <w:numFmt w:val="bullet"/>
      <w:lvlText w:val=""/>
      <w:lvlJc w:val="left"/>
      <w:pPr>
        <w:ind w:left="2852" w:hanging="360"/>
      </w:pPr>
      <w:rPr>
        <w:rFonts w:ascii="Wingdings" w:hAnsi="Wingdings" w:hint="default"/>
      </w:rPr>
    </w:lvl>
    <w:lvl w:ilvl="3" w:tplc="04100001" w:tentative="1">
      <w:start w:val="1"/>
      <w:numFmt w:val="bullet"/>
      <w:lvlText w:val=""/>
      <w:lvlJc w:val="left"/>
      <w:pPr>
        <w:ind w:left="3572" w:hanging="360"/>
      </w:pPr>
      <w:rPr>
        <w:rFonts w:ascii="Symbol" w:hAnsi="Symbol" w:hint="default"/>
      </w:rPr>
    </w:lvl>
    <w:lvl w:ilvl="4" w:tplc="04100003" w:tentative="1">
      <w:start w:val="1"/>
      <w:numFmt w:val="bullet"/>
      <w:lvlText w:val="o"/>
      <w:lvlJc w:val="left"/>
      <w:pPr>
        <w:ind w:left="4292" w:hanging="360"/>
      </w:pPr>
      <w:rPr>
        <w:rFonts w:ascii="Courier New" w:hAnsi="Courier New" w:cs="Courier New" w:hint="default"/>
      </w:rPr>
    </w:lvl>
    <w:lvl w:ilvl="5" w:tplc="04100005" w:tentative="1">
      <w:start w:val="1"/>
      <w:numFmt w:val="bullet"/>
      <w:lvlText w:val=""/>
      <w:lvlJc w:val="left"/>
      <w:pPr>
        <w:ind w:left="5012" w:hanging="360"/>
      </w:pPr>
      <w:rPr>
        <w:rFonts w:ascii="Wingdings" w:hAnsi="Wingdings" w:hint="default"/>
      </w:rPr>
    </w:lvl>
    <w:lvl w:ilvl="6" w:tplc="04100001" w:tentative="1">
      <w:start w:val="1"/>
      <w:numFmt w:val="bullet"/>
      <w:lvlText w:val=""/>
      <w:lvlJc w:val="left"/>
      <w:pPr>
        <w:ind w:left="5732" w:hanging="360"/>
      </w:pPr>
      <w:rPr>
        <w:rFonts w:ascii="Symbol" w:hAnsi="Symbol" w:hint="default"/>
      </w:rPr>
    </w:lvl>
    <w:lvl w:ilvl="7" w:tplc="04100003" w:tentative="1">
      <w:start w:val="1"/>
      <w:numFmt w:val="bullet"/>
      <w:lvlText w:val="o"/>
      <w:lvlJc w:val="left"/>
      <w:pPr>
        <w:ind w:left="6452" w:hanging="360"/>
      </w:pPr>
      <w:rPr>
        <w:rFonts w:ascii="Courier New" w:hAnsi="Courier New" w:cs="Courier New" w:hint="default"/>
      </w:rPr>
    </w:lvl>
    <w:lvl w:ilvl="8" w:tplc="04100005" w:tentative="1">
      <w:start w:val="1"/>
      <w:numFmt w:val="bullet"/>
      <w:lvlText w:val=""/>
      <w:lvlJc w:val="left"/>
      <w:pPr>
        <w:ind w:left="7172" w:hanging="360"/>
      </w:pPr>
      <w:rPr>
        <w:rFonts w:ascii="Wingdings" w:hAnsi="Wingdings" w:hint="default"/>
      </w:rPr>
    </w:lvl>
  </w:abstractNum>
  <w:abstractNum w:abstractNumId="3">
    <w:nsid w:val="30DC1FA1"/>
    <w:multiLevelType w:val="hybridMultilevel"/>
    <w:tmpl w:val="24B248D8"/>
    <w:lvl w:ilvl="0" w:tplc="126E58CC">
      <w:start w:val="1"/>
      <w:numFmt w:val="decimal"/>
      <w:lvlText w:val="%1."/>
      <w:lvlJc w:val="left"/>
      <w:pPr>
        <w:ind w:left="1052" w:hanging="360"/>
      </w:pPr>
      <w:rPr>
        <w:rFonts w:ascii="Times New Roman" w:eastAsia="Times New Roman" w:hAnsi="Times New Roman" w:cs="Times New Roman" w:hint="default"/>
        <w:spacing w:val="-6"/>
        <w:w w:val="100"/>
        <w:sz w:val="24"/>
        <w:szCs w:val="24"/>
        <w:lang w:val="it-IT" w:eastAsia="en-US" w:bidi="ar-SA"/>
      </w:rPr>
    </w:lvl>
    <w:lvl w:ilvl="1" w:tplc="057A7CFA">
      <w:start w:val="1"/>
      <w:numFmt w:val="decimal"/>
      <w:lvlText w:val="%2."/>
      <w:lvlJc w:val="left"/>
      <w:pPr>
        <w:ind w:left="1412" w:hanging="360"/>
      </w:pPr>
      <w:rPr>
        <w:rFonts w:ascii="Times New Roman" w:eastAsia="Times New Roman" w:hAnsi="Times New Roman" w:cs="Times New Roman" w:hint="default"/>
        <w:spacing w:val="-4"/>
        <w:w w:val="100"/>
        <w:sz w:val="24"/>
        <w:szCs w:val="24"/>
        <w:lang w:val="it-IT" w:eastAsia="en-US" w:bidi="ar-SA"/>
      </w:rPr>
    </w:lvl>
    <w:lvl w:ilvl="2" w:tplc="1BC6DFDA">
      <w:numFmt w:val="bullet"/>
      <w:lvlText w:val="•"/>
      <w:lvlJc w:val="left"/>
      <w:pPr>
        <w:ind w:left="2422" w:hanging="360"/>
      </w:pPr>
      <w:rPr>
        <w:rFonts w:hint="default"/>
        <w:lang w:val="it-IT" w:eastAsia="en-US" w:bidi="ar-SA"/>
      </w:rPr>
    </w:lvl>
    <w:lvl w:ilvl="3" w:tplc="6AFCA738">
      <w:numFmt w:val="bullet"/>
      <w:lvlText w:val="•"/>
      <w:lvlJc w:val="left"/>
      <w:pPr>
        <w:ind w:left="3425" w:hanging="360"/>
      </w:pPr>
      <w:rPr>
        <w:rFonts w:hint="default"/>
        <w:lang w:val="it-IT" w:eastAsia="en-US" w:bidi="ar-SA"/>
      </w:rPr>
    </w:lvl>
    <w:lvl w:ilvl="4" w:tplc="B67EB7D0">
      <w:numFmt w:val="bullet"/>
      <w:lvlText w:val="•"/>
      <w:lvlJc w:val="left"/>
      <w:pPr>
        <w:ind w:left="4428" w:hanging="360"/>
      </w:pPr>
      <w:rPr>
        <w:rFonts w:hint="default"/>
        <w:lang w:val="it-IT" w:eastAsia="en-US" w:bidi="ar-SA"/>
      </w:rPr>
    </w:lvl>
    <w:lvl w:ilvl="5" w:tplc="5C34CC16">
      <w:numFmt w:val="bullet"/>
      <w:lvlText w:val="•"/>
      <w:lvlJc w:val="left"/>
      <w:pPr>
        <w:ind w:left="5431" w:hanging="360"/>
      </w:pPr>
      <w:rPr>
        <w:rFonts w:hint="default"/>
        <w:lang w:val="it-IT" w:eastAsia="en-US" w:bidi="ar-SA"/>
      </w:rPr>
    </w:lvl>
    <w:lvl w:ilvl="6" w:tplc="0F42A06C">
      <w:numFmt w:val="bullet"/>
      <w:lvlText w:val="•"/>
      <w:lvlJc w:val="left"/>
      <w:pPr>
        <w:ind w:left="6434" w:hanging="360"/>
      </w:pPr>
      <w:rPr>
        <w:rFonts w:hint="default"/>
        <w:lang w:val="it-IT" w:eastAsia="en-US" w:bidi="ar-SA"/>
      </w:rPr>
    </w:lvl>
    <w:lvl w:ilvl="7" w:tplc="BFACD196">
      <w:numFmt w:val="bullet"/>
      <w:lvlText w:val="•"/>
      <w:lvlJc w:val="left"/>
      <w:pPr>
        <w:ind w:left="7437" w:hanging="360"/>
      </w:pPr>
      <w:rPr>
        <w:rFonts w:hint="default"/>
        <w:lang w:val="it-IT" w:eastAsia="en-US" w:bidi="ar-SA"/>
      </w:rPr>
    </w:lvl>
    <w:lvl w:ilvl="8" w:tplc="0A3E6B20">
      <w:numFmt w:val="bullet"/>
      <w:lvlText w:val="•"/>
      <w:lvlJc w:val="left"/>
      <w:pPr>
        <w:ind w:left="8440" w:hanging="360"/>
      </w:pPr>
      <w:rPr>
        <w:rFonts w:hint="default"/>
        <w:lang w:val="it-IT" w:eastAsia="en-US" w:bidi="ar-SA"/>
      </w:rPr>
    </w:lvl>
  </w:abstractNum>
  <w:abstractNum w:abstractNumId="4">
    <w:nsid w:val="5B6E4E48"/>
    <w:multiLevelType w:val="hybridMultilevel"/>
    <w:tmpl w:val="CF3498D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5">
    <w:nsid w:val="66DC6440"/>
    <w:multiLevelType w:val="hybridMultilevel"/>
    <w:tmpl w:val="56C429C6"/>
    <w:lvl w:ilvl="0" w:tplc="E72E6B56">
      <w:start w:val="1"/>
      <w:numFmt w:val="decimal"/>
      <w:lvlText w:val="%1."/>
      <w:lvlJc w:val="left"/>
      <w:pPr>
        <w:ind w:left="1412" w:hanging="360"/>
      </w:pPr>
      <w:rPr>
        <w:rFonts w:ascii="Times New Roman" w:eastAsia="Times New Roman" w:hAnsi="Times New Roman" w:cs="Times New Roman" w:hint="default"/>
        <w:spacing w:val="-4"/>
        <w:w w:val="100"/>
        <w:sz w:val="24"/>
        <w:szCs w:val="24"/>
        <w:lang w:val="it-IT" w:eastAsia="en-US" w:bidi="ar-SA"/>
      </w:rPr>
    </w:lvl>
    <w:lvl w:ilvl="1" w:tplc="56F43894">
      <w:numFmt w:val="bullet"/>
      <w:lvlText w:val="•"/>
      <w:lvlJc w:val="left"/>
      <w:pPr>
        <w:ind w:left="2322" w:hanging="360"/>
      </w:pPr>
      <w:rPr>
        <w:rFonts w:hint="default"/>
        <w:lang w:val="it-IT" w:eastAsia="en-US" w:bidi="ar-SA"/>
      </w:rPr>
    </w:lvl>
    <w:lvl w:ilvl="2" w:tplc="ED3A5848">
      <w:numFmt w:val="bullet"/>
      <w:lvlText w:val="•"/>
      <w:lvlJc w:val="left"/>
      <w:pPr>
        <w:ind w:left="3225" w:hanging="360"/>
      </w:pPr>
      <w:rPr>
        <w:rFonts w:hint="default"/>
        <w:lang w:val="it-IT" w:eastAsia="en-US" w:bidi="ar-SA"/>
      </w:rPr>
    </w:lvl>
    <w:lvl w:ilvl="3" w:tplc="21DE8CF8">
      <w:numFmt w:val="bullet"/>
      <w:lvlText w:val="•"/>
      <w:lvlJc w:val="left"/>
      <w:pPr>
        <w:ind w:left="4127" w:hanging="360"/>
      </w:pPr>
      <w:rPr>
        <w:rFonts w:hint="default"/>
        <w:lang w:val="it-IT" w:eastAsia="en-US" w:bidi="ar-SA"/>
      </w:rPr>
    </w:lvl>
    <w:lvl w:ilvl="4" w:tplc="87B6E604">
      <w:numFmt w:val="bullet"/>
      <w:lvlText w:val="•"/>
      <w:lvlJc w:val="left"/>
      <w:pPr>
        <w:ind w:left="5030" w:hanging="360"/>
      </w:pPr>
      <w:rPr>
        <w:rFonts w:hint="default"/>
        <w:lang w:val="it-IT" w:eastAsia="en-US" w:bidi="ar-SA"/>
      </w:rPr>
    </w:lvl>
    <w:lvl w:ilvl="5" w:tplc="BE2E7434">
      <w:numFmt w:val="bullet"/>
      <w:lvlText w:val="•"/>
      <w:lvlJc w:val="left"/>
      <w:pPr>
        <w:ind w:left="5933" w:hanging="360"/>
      </w:pPr>
      <w:rPr>
        <w:rFonts w:hint="default"/>
        <w:lang w:val="it-IT" w:eastAsia="en-US" w:bidi="ar-SA"/>
      </w:rPr>
    </w:lvl>
    <w:lvl w:ilvl="6" w:tplc="551A3696">
      <w:numFmt w:val="bullet"/>
      <w:lvlText w:val="•"/>
      <w:lvlJc w:val="left"/>
      <w:pPr>
        <w:ind w:left="6835" w:hanging="360"/>
      </w:pPr>
      <w:rPr>
        <w:rFonts w:hint="default"/>
        <w:lang w:val="it-IT" w:eastAsia="en-US" w:bidi="ar-SA"/>
      </w:rPr>
    </w:lvl>
    <w:lvl w:ilvl="7" w:tplc="885CBF4A">
      <w:numFmt w:val="bullet"/>
      <w:lvlText w:val="•"/>
      <w:lvlJc w:val="left"/>
      <w:pPr>
        <w:ind w:left="7738" w:hanging="360"/>
      </w:pPr>
      <w:rPr>
        <w:rFonts w:hint="default"/>
        <w:lang w:val="it-IT" w:eastAsia="en-US" w:bidi="ar-SA"/>
      </w:rPr>
    </w:lvl>
    <w:lvl w:ilvl="8" w:tplc="23605E38">
      <w:numFmt w:val="bullet"/>
      <w:lvlText w:val="•"/>
      <w:lvlJc w:val="left"/>
      <w:pPr>
        <w:ind w:left="8641" w:hanging="360"/>
      </w:pPr>
      <w:rPr>
        <w:rFonts w:hint="default"/>
        <w:lang w:val="it-IT" w:eastAsia="en-US" w:bidi="ar-SA"/>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drawingGridHorizontalSpacing w:val="110"/>
  <w:displayHorizontalDrawingGridEvery w:val="2"/>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ulTrailSpace/>
  </w:compat>
  <w:rsids>
    <w:rsidRoot w:val="000D1FF1"/>
    <w:rsid w:val="00021ACF"/>
    <w:rsid w:val="0006642C"/>
    <w:rsid w:val="00092BF0"/>
    <w:rsid w:val="000D1FF1"/>
    <w:rsid w:val="001301DE"/>
    <w:rsid w:val="001A2EFA"/>
    <w:rsid w:val="00264550"/>
    <w:rsid w:val="00275B1E"/>
    <w:rsid w:val="002B56B1"/>
    <w:rsid w:val="003065DC"/>
    <w:rsid w:val="00370B24"/>
    <w:rsid w:val="003D37BF"/>
    <w:rsid w:val="0040178D"/>
    <w:rsid w:val="0040198C"/>
    <w:rsid w:val="00434712"/>
    <w:rsid w:val="005740A9"/>
    <w:rsid w:val="005A5C8E"/>
    <w:rsid w:val="00616325"/>
    <w:rsid w:val="00685783"/>
    <w:rsid w:val="0074631F"/>
    <w:rsid w:val="00790177"/>
    <w:rsid w:val="007A3E93"/>
    <w:rsid w:val="008547C0"/>
    <w:rsid w:val="008B374F"/>
    <w:rsid w:val="008E74DF"/>
    <w:rsid w:val="008F377B"/>
    <w:rsid w:val="00925CF8"/>
    <w:rsid w:val="00933243"/>
    <w:rsid w:val="009D26C5"/>
    <w:rsid w:val="00A215CB"/>
    <w:rsid w:val="00A75B33"/>
    <w:rsid w:val="00AC436A"/>
    <w:rsid w:val="00AC61FE"/>
    <w:rsid w:val="00B04F2D"/>
    <w:rsid w:val="00B17728"/>
    <w:rsid w:val="00B413A4"/>
    <w:rsid w:val="00B815ED"/>
    <w:rsid w:val="00B92471"/>
    <w:rsid w:val="00BE7BCA"/>
    <w:rsid w:val="00C00B03"/>
    <w:rsid w:val="00C54ABE"/>
    <w:rsid w:val="00C63AD0"/>
    <w:rsid w:val="00CA3457"/>
    <w:rsid w:val="00CE450A"/>
    <w:rsid w:val="00D60B89"/>
    <w:rsid w:val="00D73BFB"/>
    <w:rsid w:val="00E5668A"/>
    <w:rsid w:val="00E70061"/>
    <w:rsid w:val="00F14683"/>
    <w:rsid w:val="00F529A3"/>
    <w:rsid w:val="00F70A02"/>
    <w:rsid w:val="00FF1B5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B92471"/>
    <w:pPr>
      <w:spacing w:line="271" w:lineRule="exact"/>
      <w:ind w:left="692"/>
      <w:jc w:val="both"/>
    </w:pPr>
    <w:rPr>
      <w:rFonts w:eastAsia="Times New Roman" w:cs="Times New Roman"/>
      <w:sz w:val="24"/>
      <w:szCs w:val="24"/>
      <w:lang w:val="it-IT"/>
    </w:rPr>
  </w:style>
  <w:style w:type="paragraph" w:styleId="Titolo1">
    <w:name w:val="heading 1"/>
    <w:basedOn w:val="Normale"/>
    <w:link w:val="Titolo1Carattere"/>
    <w:uiPriority w:val="1"/>
    <w:qFormat/>
    <w:rsid w:val="00B92471"/>
    <w:pPr>
      <w:outlineLvl w:val="0"/>
    </w:pPr>
    <w:rPr>
      <w:b/>
      <w:sz w:val="28"/>
    </w:rPr>
  </w:style>
  <w:style w:type="paragraph" w:styleId="Titolo2">
    <w:name w:val="heading 2"/>
    <w:basedOn w:val="Normale"/>
    <w:uiPriority w:val="1"/>
    <w:qFormat/>
    <w:rsid w:val="00E5668A"/>
    <w:pPr>
      <w:ind w:left="976"/>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E5668A"/>
    <w:tblPr>
      <w:tblInd w:w="0" w:type="dxa"/>
      <w:tblCellMar>
        <w:top w:w="0" w:type="dxa"/>
        <w:left w:w="0" w:type="dxa"/>
        <w:bottom w:w="0" w:type="dxa"/>
        <w:right w:w="0" w:type="dxa"/>
      </w:tblCellMar>
    </w:tblPr>
  </w:style>
  <w:style w:type="paragraph" w:styleId="Sommario1">
    <w:name w:val="toc 1"/>
    <w:basedOn w:val="Normale"/>
    <w:uiPriority w:val="1"/>
    <w:qFormat/>
    <w:rsid w:val="00E5668A"/>
    <w:pPr>
      <w:spacing w:before="99"/>
      <w:ind w:left="891"/>
    </w:pPr>
    <w:rPr>
      <w:sz w:val="20"/>
      <w:szCs w:val="20"/>
      <w:u w:val="single" w:color="000000"/>
    </w:rPr>
  </w:style>
  <w:style w:type="paragraph" w:styleId="Sommario2">
    <w:name w:val="toc 2"/>
    <w:basedOn w:val="Normale"/>
    <w:uiPriority w:val="1"/>
    <w:qFormat/>
    <w:rsid w:val="00E5668A"/>
    <w:pPr>
      <w:spacing w:before="99"/>
      <w:ind w:left="1093"/>
    </w:pPr>
    <w:rPr>
      <w:sz w:val="20"/>
      <w:szCs w:val="20"/>
      <w:u w:val="single" w:color="000000"/>
    </w:rPr>
  </w:style>
  <w:style w:type="paragraph" w:styleId="Sommario3">
    <w:name w:val="toc 3"/>
    <w:basedOn w:val="Normale"/>
    <w:uiPriority w:val="1"/>
    <w:qFormat/>
    <w:rsid w:val="00E5668A"/>
    <w:pPr>
      <w:spacing w:before="101"/>
      <w:ind w:left="1292"/>
    </w:pPr>
    <w:rPr>
      <w:b/>
      <w:bCs/>
      <w:sz w:val="20"/>
      <w:szCs w:val="20"/>
      <w:u w:val="single" w:color="000000"/>
    </w:rPr>
  </w:style>
  <w:style w:type="paragraph" w:styleId="Sommario4">
    <w:name w:val="toc 4"/>
    <w:basedOn w:val="Normale"/>
    <w:uiPriority w:val="1"/>
    <w:qFormat/>
    <w:rsid w:val="00E5668A"/>
    <w:pPr>
      <w:spacing w:before="98"/>
      <w:ind w:left="1292"/>
    </w:pPr>
    <w:rPr>
      <w:sz w:val="20"/>
      <w:szCs w:val="20"/>
      <w:u w:val="single" w:color="000000"/>
    </w:rPr>
  </w:style>
  <w:style w:type="paragraph" w:styleId="Corpodeltesto">
    <w:name w:val="Body Text"/>
    <w:basedOn w:val="Normale"/>
    <w:uiPriority w:val="1"/>
    <w:qFormat/>
    <w:rsid w:val="00E5668A"/>
  </w:style>
  <w:style w:type="paragraph" w:styleId="Paragrafoelenco">
    <w:name w:val="List Paragraph"/>
    <w:basedOn w:val="Normale"/>
    <w:uiPriority w:val="1"/>
    <w:qFormat/>
    <w:rsid w:val="00E5668A"/>
    <w:pPr>
      <w:ind w:left="1412" w:hanging="360"/>
    </w:pPr>
  </w:style>
  <w:style w:type="paragraph" w:customStyle="1" w:styleId="TableParagraph">
    <w:name w:val="Table Paragraph"/>
    <w:basedOn w:val="Normale"/>
    <w:uiPriority w:val="1"/>
    <w:qFormat/>
    <w:rsid w:val="00E5668A"/>
  </w:style>
  <w:style w:type="table" w:styleId="Grigliatabella">
    <w:name w:val="Table Grid"/>
    <w:basedOn w:val="Tabellanormale"/>
    <w:uiPriority w:val="39"/>
    <w:rsid w:val="00C63A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CA3457"/>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3457"/>
    <w:rPr>
      <w:rFonts w:ascii="Tahoma" w:eastAsia="Times New Roman" w:hAnsi="Tahoma" w:cs="Tahoma"/>
      <w:sz w:val="16"/>
      <w:szCs w:val="16"/>
      <w:lang w:val="it-IT"/>
    </w:rPr>
  </w:style>
  <w:style w:type="character" w:customStyle="1" w:styleId="Titolo1Carattere">
    <w:name w:val="Titolo 1 Carattere"/>
    <w:basedOn w:val="Carpredefinitoparagrafo"/>
    <w:link w:val="Titolo1"/>
    <w:uiPriority w:val="1"/>
    <w:rsid w:val="00C00B03"/>
    <w:rPr>
      <w:rFonts w:eastAsia="Times New Roman" w:cs="Times New Roman"/>
      <w:b/>
      <w:sz w:val="28"/>
      <w:szCs w:val="24"/>
      <w:lang w:val="it-I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1217</Words>
  <Characters>6939</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Microsoft Word - Programmazione Informatica 2020-21.docx</vt:lpstr>
    </vt:vector>
  </TitlesOfParts>
  <Company/>
  <LinksUpToDate>false</LinksUpToDate>
  <CharactersWithSpaces>8140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Programmazione Informatica 2020-21.docx</dc:title>
  <dc:creator>Nik</dc:creator>
  <cp:lastModifiedBy>filippo tigli</cp:lastModifiedBy>
  <cp:revision>7</cp:revision>
  <cp:lastPrinted>2024-05-24T14:34:00Z</cp:lastPrinted>
  <dcterms:created xsi:type="dcterms:W3CDTF">2025-09-11T13:45:00Z</dcterms:created>
  <dcterms:modified xsi:type="dcterms:W3CDTF">2025-12-12T08:23:00Z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LastSaved">
    <vt:filetime>2021-09-10T00:00:00Z</vt:filetime>
  </property>
</Properties>
</file>